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F78" w:rsidRPr="00A50F78" w:rsidRDefault="00A50F78" w:rsidP="00A50F78">
      <w:pPr>
        <w:jc w:val="center"/>
        <w:rPr>
          <w:b/>
          <w:sz w:val="32"/>
          <w:szCs w:val="32"/>
        </w:rPr>
      </w:pPr>
      <w:r w:rsidRPr="00A50F78">
        <w:rPr>
          <w:rFonts w:hint="eastAsia"/>
          <w:b/>
          <w:sz w:val="32"/>
          <w:szCs w:val="32"/>
        </w:rPr>
        <w:t>严肃游戏《</w:t>
      </w:r>
      <w:r w:rsidRPr="00A50F78">
        <w:rPr>
          <w:rFonts w:hint="eastAsia"/>
          <w:b/>
          <w:sz w:val="32"/>
          <w:szCs w:val="32"/>
        </w:rPr>
        <w:t>Match it</w:t>
      </w:r>
      <w:r w:rsidRPr="00A50F78">
        <w:rPr>
          <w:rFonts w:hint="eastAsia"/>
          <w:b/>
          <w:sz w:val="32"/>
          <w:szCs w:val="32"/>
        </w:rPr>
        <w:t>》设计报告</w:t>
      </w:r>
    </w:p>
    <w:p w:rsidR="0044138C" w:rsidRPr="0062151D" w:rsidRDefault="0044138C" w:rsidP="0062151D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62151D">
        <w:rPr>
          <w:rFonts w:hint="eastAsia"/>
          <w:b/>
          <w:sz w:val="24"/>
          <w:szCs w:val="24"/>
        </w:rPr>
        <w:t>游戏名称：</w:t>
      </w:r>
    </w:p>
    <w:p w:rsidR="0044138C" w:rsidRDefault="0044138C" w:rsidP="0044138C">
      <w:pPr>
        <w:ind w:firstLine="420"/>
      </w:pPr>
      <w:r>
        <w:rPr>
          <w:rFonts w:hint="eastAsia"/>
        </w:rPr>
        <w:t>Match It</w:t>
      </w:r>
    </w:p>
    <w:p w:rsidR="00DD27AC" w:rsidRPr="0062151D" w:rsidRDefault="00DD27AC" w:rsidP="0062151D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62151D">
        <w:rPr>
          <w:rFonts w:hint="eastAsia"/>
          <w:b/>
          <w:sz w:val="24"/>
          <w:szCs w:val="24"/>
        </w:rPr>
        <w:t>游戏类型：</w:t>
      </w:r>
    </w:p>
    <w:p w:rsidR="00DD27AC" w:rsidRDefault="00DD27AC" w:rsidP="00DD27AC">
      <w:r>
        <w:tab/>
      </w:r>
      <w:r>
        <w:rPr>
          <w:rFonts w:hint="eastAsia"/>
        </w:rPr>
        <w:t>休闲类游戏</w:t>
      </w:r>
    </w:p>
    <w:p w:rsidR="0044138C" w:rsidRPr="0062151D" w:rsidRDefault="0044138C" w:rsidP="0062151D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62151D">
        <w:rPr>
          <w:rFonts w:hint="eastAsia"/>
          <w:b/>
          <w:sz w:val="24"/>
          <w:szCs w:val="24"/>
        </w:rPr>
        <w:t>面向对象：</w:t>
      </w:r>
    </w:p>
    <w:p w:rsidR="0044138C" w:rsidRDefault="0044138C" w:rsidP="0044138C">
      <w:pPr>
        <w:ind w:firstLine="420"/>
      </w:pPr>
      <w:r>
        <w:rPr>
          <w:rFonts w:hint="eastAsia"/>
        </w:rPr>
        <w:t>学习或使用物质检测</w:t>
      </w:r>
      <w:r w:rsidR="00E9087A">
        <w:rPr>
          <w:rFonts w:hint="eastAsia"/>
        </w:rPr>
        <w:t>分析</w:t>
      </w:r>
      <w:r>
        <w:rPr>
          <w:rFonts w:hint="eastAsia"/>
        </w:rPr>
        <w:t>手段的群众</w:t>
      </w:r>
      <w:r w:rsidR="00A21529">
        <w:rPr>
          <w:rFonts w:hint="eastAsia"/>
        </w:rPr>
        <w:t>，对物质</w:t>
      </w:r>
      <w:r w:rsidR="00E9087A">
        <w:rPr>
          <w:rFonts w:hint="eastAsia"/>
        </w:rPr>
        <w:t>分析</w:t>
      </w:r>
      <w:r w:rsidR="00A21529">
        <w:rPr>
          <w:rFonts w:hint="eastAsia"/>
        </w:rPr>
        <w:t>手段有初步的了解。</w:t>
      </w:r>
      <w:r w:rsidR="00120AB5">
        <w:rPr>
          <w:rFonts w:hint="eastAsia"/>
        </w:rPr>
        <w:t>亦可作为大众休闲之用。</w:t>
      </w:r>
    </w:p>
    <w:p w:rsidR="0044138C" w:rsidRPr="0062151D" w:rsidRDefault="0062151D" w:rsidP="0062151D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严肃</w:t>
      </w:r>
      <w:r w:rsidR="0044138C" w:rsidRPr="0062151D">
        <w:rPr>
          <w:rFonts w:hint="eastAsia"/>
          <w:b/>
          <w:sz w:val="24"/>
          <w:szCs w:val="24"/>
        </w:rPr>
        <w:t>目的：</w:t>
      </w:r>
    </w:p>
    <w:p w:rsidR="0044138C" w:rsidRDefault="00E9087A" w:rsidP="0044138C">
      <w:pPr>
        <w:ind w:firstLine="420"/>
      </w:pPr>
      <w:r>
        <w:rPr>
          <w:rFonts w:hint="eastAsia"/>
        </w:rPr>
        <w:t>了解各种分析</w:t>
      </w:r>
      <w:r w:rsidR="0044138C">
        <w:rPr>
          <w:rFonts w:hint="eastAsia"/>
        </w:rPr>
        <w:t>方法的</w:t>
      </w:r>
      <w:r w:rsidR="00A21529">
        <w:rPr>
          <w:rFonts w:hint="eastAsia"/>
        </w:rPr>
        <w:t>专业词汇</w:t>
      </w:r>
      <w:r w:rsidR="0044138C">
        <w:rPr>
          <w:rFonts w:hint="eastAsia"/>
        </w:rPr>
        <w:t>及</w:t>
      </w:r>
      <w:r w:rsidR="00415B62">
        <w:rPr>
          <w:rFonts w:hint="eastAsia"/>
        </w:rPr>
        <w:t>其应用</w:t>
      </w:r>
      <w:r w:rsidR="0044138C">
        <w:rPr>
          <w:rFonts w:hint="eastAsia"/>
        </w:rPr>
        <w:t>。</w:t>
      </w:r>
    </w:p>
    <w:p w:rsidR="0044138C" w:rsidRDefault="0044138C" w:rsidP="0044138C">
      <w:pPr>
        <w:ind w:firstLine="420"/>
      </w:pPr>
      <w:r>
        <w:rPr>
          <w:rFonts w:hint="eastAsia"/>
        </w:rPr>
        <w:t>对检测结果能进行初步的独立分析。</w:t>
      </w:r>
    </w:p>
    <w:p w:rsidR="0044138C" w:rsidRDefault="0044138C" w:rsidP="0044138C">
      <w:pPr>
        <w:ind w:firstLine="420"/>
      </w:pPr>
      <w:r>
        <w:rPr>
          <w:rFonts w:hint="eastAsia"/>
        </w:rPr>
        <w:t>帮助分析一些检测结果。</w:t>
      </w:r>
    </w:p>
    <w:p w:rsidR="0044138C" w:rsidRPr="0062151D" w:rsidRDefault="00A21529" w:rsidP="0062151D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62151D">
        <w:rPr>
          <w:rFonts w:hint="eastAsia"/>
          <w:b/>
          <w:sz w:val="24"/>
          <w:szCs w:val="24"/>
        </w:rPr>
        <w:t>游戏语言：</w:t>
      </w:r>
    </w:p>
    <w:p w:rsidR="00A21529" w:rsidRDefault="00A21529" w:rsidP="0044138C">
      <w:r>
        <w:tab/>
      </w:r>
      <w:r>
        <w:rPr>
          <w:rFonts w:hint="eastAsia"/>
        </w:rPr>
        <w:t>英文（熟悉专业词汇）</w:t>
      </w:r>
    </w:p>
    <w:p w:rsidR="00A21529" w:rsidRPr="0062151D" w:rsidRDefault="00A21529" w:rsidP="0062151D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62151D">
        <w:rPr>
          <w:rFonts w:hint="eastAsia"/>
          <w:b/>
          <w:sz w:val="24"/>
          <w:szCs w:val="24"/>
        </w:rPr>
        <w:t>知识基础：</w:t>
      </w:r>
    </w:p>
    <w:p w:rsidR="00A21529" w:rsidRDefault="00A21529" w:rsidP="00A21529">
      <w:r w:rsidRPr="00A21529">
        <w:tab/>
      </w:r>
      <w:r w:rsidRPr="00A21529">
        <w:rPr>
          <w:rFonts w:hint="eastAsia"/>
        </w:rPr>
        <w:t>原子发射光谱</w:t>
      </w:r>
      <w:r w:rsidRPr="00A21529">
        <w:rPr>
          <w:rFonts w:hint="eastAsia"/>
        </w:rPr>
        <w:t>(Atomic Emission Spectrometry, AES</w:t>
      </w:r>
      <w:r w:rsidRPr="00A21529">
        <w:t xml:space="preserve"> </w:t>
      </w:r>
      <w:r w:rsidRPr="00A21529">
        <w:rPr>
          <w:rFonts w:hint="eastAsia"/>
        </w:rPr>
        <w:t>/</w:t>
      </w:r>
      <w:r w:rsidRPr="00A21529">
        <w:t xml:space="preserve"> Optical Emission Spectrometry, OES</w:t>
      </w:r>
      <w:r w:rsidRPr="00A21529">
        <w:rPr>
          <w:rFonts w:hint="eastAsia"/>
        </w:rPr>
        <w:t>)</w:t>
      </w:r>
    </w:p>
    <w:p w:rsidR="00A21529" w:rsidRDefault="00A21529" w:rsidP="00A21529">
      <w:pPr>
        <w:ind w:firstLine="420"/>
      </w:pPr>
      <w:r w:rsidRPr="00A21529">
        <w:rPr>
          <w:rFonts w:hint="eastAsia"/>
        </w:rPr>
        <w:t>原子吸收光谱</w:t>
      </w:r>
      <w:r w:rsidRPr="00A21529">
        <w:rPr>
          <w:rFonts w:hint="eastAsia"/>
        </w:rPr>
        <w:t>(A</w:t>
      </w:r>
      <w:r w:rsidRPr="00A21529">
        <w:t>tomic Absorption Spectrometry, AAS)</w:t>
      </w:r>
    </w:p>
    <w:p w:rsidR="00A21529" w:rsidRDefault="00A21529" w:rsidP="00A21529">
      <w:pPr>
        <w:ind w:firstLine="420"/>
      </w:pPr>
      <w:r w:rsidRPr="00A21529">
        <w:rPr>
          <w:rFonts w:hint="eastAsia"/>
        </w:rPr>
        <w:t>原子荧光光谱</w:t>
      </w:r>
      <w:r w:rsidRPr="00A21529">
        <w:rPr>
          <w:rFonts w:hint="eastAsia"/>
        </w:rPr>
        <w:t>(Atomic Fluorescence Spectrometry, AFS)</w:t>
      </w:r>
    </w:p>
    <w:p w:rsidR="00A21529" w:rsidRDefault="00A21529" w:rsidP="00A21529">
      <w:pPr>
        <w:ind w:firstLine="420"/>
        <w:jc w:val="left"/>
      </w:pPr>
      <w:r w:rsidRPr="00A21529">
        <w:rPr>
          <w:rFonts w:hint="eastAsia"/>
        </w:rPr>
        <w:t>紫外</w:t>
      </w:r>
      <w:r w:rsidRPr="00A21529">
        <w:rPr>
          <w:rFonts w:hint="eastAsia"/>
        </w:rPr>
        <w:t>-</w:t>
      </w:r>
      <w:r w:rsidRPr="00A21529">
        <w:rPr>
          <w:rFonts w:hint="eastAsia"/>
        </w:rPr>
        <w:t>可见分光光度法</w:t>
      </w:r>
      <w:r w:rsidRPr="00A21529">
        <w:rPr>
          <w:rFonts w:hint="eastAsia"/>
        </w:rPr>
        <w:t>(</w:t>
      </w:r>
      <w:r w:rsidRPr="00A21529">
        <w:t xml:space="preserve">Ultraviolet and </w:t>
      </w:r>
      <w:r w:rsidRPr="00A21529">
        <w:rPr>
          <w:rFonts w:hint="eastAsia"/>
        </w:rPr>
        <w:t>Vi</w:t>
      </w:r>
      <w:r w:rsidRPr="00A21529">
        <w:t xml:space="preserve">sible Spectrophotometry, </w:t>
      </w:r>
      <w:r w:rsidRPr="00A21529">
        <w:rPr>
          <w:rFonts w:hint="eastAsia"/>
        </w:rPr>
        <w:t>UV-Vis)</w:t>
      </w:r>
    </w:p>
    <w:p w:rsidR="00A21529" w:rsidRDefault="00A21529" w:rsidP="00A21529">
      <w:pPr>
        <w:ind w:firstLine="420"/>
        <w:jc w:val="left"/>
      </w:pPr>
      <w:r w:rsidRPr="00A21529">
        <w:rPr>
          <w:rFonts w:hint="eastAsia"/>
        </w:rPr>
        <w:t>红外光谱法</w:t>
      </w:r>
      <w:r w:rsidRPr="00A21529">
        <w:rPr>
          <w:rFonts w:hint="eastAsia"/>
        </w:rPr>
        <w:t>(Infrared Spectrometry, IR)</w:t>
      </w:r>
    </w:p>
    <w:p w:rsidR="00A21529" w:rsidRDefault="00A21529" w:rsidP="00A21529">
      <w:pPr>
        <w:ind w:firstLine="420"/>
        <w:jc w:val="left"/>
      </w:pPr>
      <w:r w:rsidRPr="00A21529">
        <w:rPr>
          <w:rFonts w:hint="eastAsia"/>
        </w:rPr>
        <w:t>Raman</w:t>
      </w:r>
      <w:r w:rsidRPr="00A21529">
        <w:rPr>
          <w:rFonts w:hint="eastAsia"/>
        </w:rPr>
        <w:t>光谱</w:t>
      </w:r>
      <w:r w:rsidRPr="00A21529">
        <w:rPr>
          <w:rFonts w:hint="eastAsia"/>
        </w:rPr>
        <w:t>(Raman Spectrometry)</w:t>
      </w:r>
    </w:p>
    <w:p w:rsidR="00A21529" w:rsidRDefault="00A21529" w:rsidP="00A21529">
      <w:pPr>
        <w:ind w:firstLine="420"/>
        <w:jc w:val="left"/>
      </w:pPr>
      <w:r w:rsidRPr="00A21529">
        <w:rPr>
          <w:rFonts w:hint="eastAsia"/>
        </w:rPr>
        <w:t>X</w:t>
      </w:r>
      <w:r w:rsidRPr="00A21529">
        <w:rPr>
          <w:rFonts w:hint="eastAsia"/>
        </w:rPr>
        <w:t>射线荧光光谱法</w:t>
      </w:r>
      <w:r w:rsidRPr="00A21529">
        <w:rPr>
          <w:rFonts w:hint="eastAsia"/>
        </w:rPr>
        <w:t>(X-ray Fluorescence Analysis)</w:t>
      </w:r>
    </w:p>
    <w:p w:rsidR="00A21529" w:rsidRDefault="00A21529" w:rsidP="00A21529">
      <w:pPr>
        <w:ind w:firstLine="420"/>
        <w:jc w:val="left"/>
      </w:pPr>
      <w:r w:rsidRPr="00A21529">
        <w:rPr>
          <w:rFonts w:hint="eastAsia"/>
        </w:rPr>
        <w:t>俄歇电子能谱（</w:t>
      </w:r>
      <w:r w:rsidRPr="00A21529">
        <w:rPr>
          <w:rFonts w:hint="eastAsia"/>
        </w:rPr>
        <w:t>Au</w:t>
      </w:r>
      <w:r w:rsidRPr="00A21529">
        <w:t>ger Electron Spectroscopy, AES</w:t>
      </w:r>
      <w:r w:rsidRPr="00A21529">
        <w:rPr>
          <w:rFonts w:hint="eastAsia"/>
        </w:rPr>
        <w:t>）</w:t>
      </w:r>
    </w:p>
    <w:p w:rsidR="00A21529" w:rsidRPr="00A21529" w:rsidRDefault="00A21529" w:rsidP="00A21529">
      <w:pPr>
        <w:ind w:left="420"/>
        <w:jc w:val="left"/>
      </w:pPr>
      <w:r w:rsidRPr="00A21529">
        <w:rPr>
          <w:rFonts w:hint="eastAsia"/>
        </w:rPr>
        <w:t>X</w:t>
      </w:r>
      <w:r w:rsidRPr="00A21529">
        <w:rPr>
          <w:rFonts w:hint="eastAsia"/>
        </w:rPr>
        <w:t>射线光电子能谱分析</w:t>
      </w:r>
      <w:r w:rsidRPr="00A21529">
        <w:rPr>
          <w:rFonts w:hint="eastAsia"/>
        </w:rPr>
        <w:t>(X-ray Photoelectron Spectroscopy, XPS</w:t>
      </w:r>
      <w:r w:rsidRPr="00A21529">
        <w:t xml:space="preserve"> </w:t>
      </w:r>
      <w:r w:rsidRPr="00A21529">
        <w:rPr>
          <w:rFonts w:hint="eastAsia"/>
        </w:rPr>
        <w:t>/</w:t>
      </w:r>
      <w:bookmarkStart w:id="0" w:name="OLE_LINK1"/>
      <w:bookmarkStart w:id="1" w:name="OLE_LINK2"/>
      <w:r w:rsidRPr="00A21529">
        <w:t xml:space="preserve"> Electron Spectroscopy for Chemical Analysis</w:t>
      </w:r>
      <w:bookmarkEnd w:id="0"/>
      <w:bookmarkEnd w:id="1"/>
      <w:r w:rsidRPr="00A21529">
        <w:t>, ESCA</w:t>
      </w:r>
      <w:r w:rsidRPr="00A21529">
        <w:rPr>
          <w:rFonts w:hint="eastAsia"/>
        </w:rPr>
        <w:t>)</w:t>
      </w:r>
    </w:p>
    <w:p w:rsidR="00BF15B1" w:rsidRPr="0062151D" w:rsidRDefault="0045005D" w:rsidP="0062151D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62151D">
        <w:rPr>
          <w:rFonts w:hint="eastAsia"/>
          <w:b/>
          <w:sz w:val="24"/>
          <w:szCs w:val="24"/>
        </w:rPr>
        <w:t>游戏方式：</w:t>
      </w:r>
    </w:p>
    <w:p w:rsidR="0045005D" w:rsidRDefault="0045005D" w:rsidP="0044138C">
      <w:r>
        <w:tab/>
      </w:r>
      <w:r>
        <w:rPr>
          <w:rFonts w:hint="eastAsia"/>
        </w:rPr>
        <w:t>给出一个谱图，并且在旁边给出一些可能出现的元素，当选择对应元素</w:t>
      </w:r>
      <w:r w:rsidR="00415B62">
        <w:rPr>
          <w:rFonts w:hint="eastAsia"/>
        </w:rPr>
        <w:t>或物质</w:t>
      </w:r>
      <w:r>
        <w:rPr>
          <w:rFonts w:hint="eastAsia"/>
        </w:rPr>
        <w:t>并在空白图表中点击时，便会逐渐出现该种元素所对应的谱图，随着鼠标按下时间的延长，谱图的幅度也会变大，</w:t>
      </w:r>
      <w:r w:rsidR="00A01890">
        <w:rPr>
          <w:rFonts w:hint="eastAsia"/>
        </w:rPr>
        <w:t>同时会出现一定的噪音信号，其幅度与分析手段有关。</w:t>
      </w:r>
      <w:r w:rsidR="00120AB5">
        <w:rPr>
          <w:rFonts w:hint="eastAsia"/>
        </w:rPr>
        <w:t>不同的元素</w:t>
      </w:r>
      <w:r w:rsidR="00415B62">
        <w:rPr>
          <w:rFonts w:hint="eastAsia"/>
        </w:rPr>
        <w:t>或物质的</w:t>
      </w:r>
      <w:proofErr w:type="gramStart"/>
      <w:r w:rsidR="00120AB5">
        <w:rPr>
          <w:rFonts w:hint="eastAsia"/>
        </w:rPr>
        <w:t>谱图会加</w:t>
      </w:r>
      <w:proofErr w:type="gramEnd"/>
      <w:r w:rsidR="00120AB5">
        <w:rPr>
          <w:rFonts w:hint="eastAsia"/>
        </w:rPr>
        <w:t>和到一起得到玩家自己的谱图，</w:t>
      </w:r>
      <w:r>
        <w:rPr>
          <w:rFonts w:hint="eastAsia"/>
        </w:rPr>
        <w:t>最后根据匹配程度给出等级。如（</w:t>
      </w:r>
      <w:r w:rsidR="00DD27AC">
        <w:rPr>
          <w:rFonts w:hint="eastAsia"/>
        </w:rPr>
        <w:t>98%</w:t>
      </w:r>
      <w:r w:rsidR="00DD27AC">
        <w:rPr>
          <w:rFonts w:hint="eastAsia"/>
        </w:rPr>
        <w:t>以上</w:t>
      </w:r>
      <w:r w:rsidR="00DD27AC">
        <w:rPr>
          <w:rFonts w:hint="eastAsia"/>
        </w:rPr>
        <w:t>SSS</w:t>
      </w:r>
      <w:r w:rsidR="00DD27AC">
        <w:rPr>
          <w:rFonts w:hint="eastAsia"/>
        </w:rPr>
        <w:t>，</w:t>
      </w:r>
      <w:r w:rsidR="00DD27AC">
        <w:rPr>
          <w:rFonts w:hint="eastAsia"/>
        </w:rPr>
        <w:t>95%</w:t>
      </w:r>
      <w:r w:rsidR="00DD27AC">
        <w:rPr>
          <w:rFonts w:hint="eastAsia"/>
        </w:rPr>
        <w:t>以上</w:t>
      </w:r>
      <w:r w:rsidR="00DD27AC">
        <w:rPr>
          <w:rFonts w:hint="eastAsia"/>
        </w:rPr>
        <w:t>SS</w:t>
      </w:r>
      <w:r w:rsidR="00DD27AC">
        <w:rPr>
          <w:rFonts w:hint="eastAsia"/>
        </w:rPr>
        <w:t>，</w:t>
      </w:r>
      <w:r>
        <w:rPr>
          <w:rFonts w:hint="eastAsia"/>
        </w:rPr>
        <w:t>90%</w:t>
      </w:r>
      <w:r>
        <w:rPr>
          <w:rFonts w:hint="eastAsia"/>
        </w:rPr>
        <w:t>以上</w:t>
      </w:r>
      <w:r>
        <w:rPr>
          <w:rFonts w:hint="eastAsia"/>
        </w:rPr>
        <w:t>S</w:t>
      </w:r>
      <w:r>
        <w:rPr>
          <w:rFonts w:hint="eastAsia"/>
        </w:rPr>
        <w:t>，</w:t>
      </w:r>
      <w:r>
        <w:rPr>
          <w:rFonts w:hint="eastAsia"/>
        </w:rPr>
        <w:t>80%</w:t>
      </w:r>
      <w:r>
        <w:rPr>
          <w:rFonts w:hint="eastAsia"/>
        </w:rPr>
        <w:t>以上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70%</w:t>
      </w:r>
      <w:r>
        <w:rPr>
          <w:rFonts w:hint="eastAsia"/>
        </w:rPr>
        <w:t>以上</w:t>
      </w:r>
      <w:r>
        <w:rPr>
          <w:rFonts w:hint="eastAsia"/>
        </w:rPr>
        <w:t>B</w:t>
      </w:r>
      <w:r>
        <w:rPr>
          <w:rFonts w:hint="eastAsia"/>
        </w:rPr>
        <w:t>，</w:t>
      </w:r>
      <w:r w:rsidR="00DD27AC">
        <w:rPr>
          <w:rFonts w:hint="eastAsia"/>
        </w:rPr>
        <w:t>60%</w:t>
      </w:r>
      <w:r w:rsidR="00DD27AC">
        <w:rPr>
          <w:rFonts w:hint="eastAsia"/>
        </w:rPr>
        <w:t>以上</w:t>
      </w:r>
      <w:r w:rsidR="00DD27AC">
        <w:rPr>
          <w:rFonts w:hint="eastAsia"/>
        </w:rPr>
        <w:t>C</w:t>
      </w:r>
      <w:r w:rsidR="00DD27AC">
        <w:rPr>
          <w:rFonts w:hint="eastAsia"/>
        </w:rPr>
        <w:t>，</w:t>
      </w:r>
      <w:r w:rsidR="00DD27AC">
        <w:rPr>
          <w:rFonts w:hint="eastAsia"/>
        </w:rPr>
        <w:t>50%</w:t>
      </w:r>
      <w:r w:rsidR="00DD27AC">
        <w:rPr>
          <w:rFonts w:hint="eastAsia"/>
        </w:rPr>
        <w:t>以上</w:t>
      </w:r>
      <w:r w:rsidR="00DD27AC">
        <w:rPr>
          <w:rFonts w:hint="eastAsia"/>
        </w:rPr>
        <w:t>D</w:t>
      </w:r>
      <w:r w:rsidR="00A01890">
        <w:rPr>
          <w:rFonts w:hint="eastAsia"/>
        </w:rPr>
        <w:t>，但对应不同的分析手段其等级标准不同</w:t>
      </w:r>
      <w:r w:rsidR="00DD27AC">
        <w:rPr>
          <w:rFonts w:hint="eastAsia"/>
        </w:rPr>
        <w:t>）。</w:t>
      </w:r>
    </w:p>
    <w:p w:rsidR="00F0102A" w:rsidRDefault="00F0102A" w:rsidP="00C8113E">
      <w:pPr>
        <w:ind w:firstLine="42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633CF67" wp14:editId="2CA859A4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3589020" cy="2242242"/>
            <wp:effectExtent l="0" t="0" r="0" b="571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AS_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24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如左图一个谱图示例，通过选取不同的元素叠加后可以得到</w:t>
      </w:r>
      <w:r w:rsidR="00C8113E">
        <w:rPr>
          <w:rFonts w:hint="eastAsia"/>
        </w:rPr>
        <w:t>左</w:t>
      </w:r>
      <w:r>
        <w:rPr>
          <w:rFonts w:hint="eastAsia"/>
        </w:rPr>
        <w:t>图的图样，根据匹配程度给予评分等级。</w:t>
      </w:r>
    </w:p>
    <w:p w:rsidR="00F0102A" w:rsidRDefault="00F0102A" w:rsidP="00F0102A">
      <w:pPr>
        <w:jc w:val="left"/>
      </w:pPr>
    </w:p>
    <w:p w:rsidR="00415B62" w:rsidRDefault="00415B62" w:rsidP="00F0102A">
      <w:pPr>
        <w:jc w:val="left"/>
      </w:pPr>
    </w:p>
    <w:p w:rsidR="00F0102A" w:rsidRDefault="00F0102A" w:rsidP="00F0102A">
      <w:pPr>
        <w:jc w:val="left"/>
      </w:pPr>
    </w:p>
    <w:p w:rsidR="00F0102A" w:rsidRDefault="00F0102A" w:rsidP="00F0102A">
      <w:pPr>
        <w:jc w:val="left"/>
      </w:pPr>
    </w:p>
    <w:p w:rsidR="00F0102A" w:rsidRDefault="00F0102A" w:rsidP="00F0102A">
      <w:pPr>
        <w:jc w:val="left"/>
      </w:pPr>
    </w:p>
    <w:p w:rsidR="00F0102A" w:rsidRDefault="00F0102A" w:rsidP="00F0102A">
      <w:pPr>
        <w:jc w:val="left"/>
        <w:rPr>
          <w:rFonts w:hint="eastAsia"/>
        </w:rPr>
      </w:pPr>
    </w:p>
    <w:p w:rsidR="00120AB5" w:rsidRPr="0062151D" w:rsidRDefault="00120AB5" w:rsidP="0062151D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62151D">
        <w:rPr>
          <w:rFonts w:hint="eastAsia"/>
          <w:b/>
          <w:sz w:val="24"/>
          <w:szCs w:val="24"/>
        </w:rPr>
        <w:lastRenderedPageBreak/>
        <w:t>游戏</w:t>
      </w:r>
      <w:r w:rsidR="00415B62" w:rsidRPr="0062151D">
        <w:rPr>
          <w:rFonts w:hint="eastAsia"/>
          <w:b/>
          <w:sz w:val="24"/>
          <w:szCs w:val="24"/>
        </w:rPr>
        <w:t>内容</w:t>
      </w:r>
      <w:r w:rsidRPr="0062151D">
        <w:rPr>
          <w:rFonts w:hint="eastAsia"/>
          <w:b/>
          <w:sz w:val="24"/>
          <w:szCs w:val="24"/>
        </w:rPr>
        <w:t>：</w:t>
      </w:r>
    </w:p>
    <w:p w:rsidR="00415B62" w:rsidRPr="0062151D" w:rsidRDefault="00120AB5" w:rsidP="0062151D">
      <w:pPr>
        <w:pStyle w:val="a7"/>
        <w:numPr>
          <w:ilvl w:val="1"/>
          <w:numId w:val="1"/>
        </w:numPr>
        <w:ind w:firstLineChars="0"/>
        <w:rPr>
          <w:b/>
        </w:rPr>
      </w:pPr>
      <w:r w:rsidRPr="0062151D">
        <w:rPr>
          <w:rFonts w:hint="eastAsia"/>
          <w:b/>
        </w:rPr>
        <w:t>开始画面：</w:t>
      </w:r>
    </w:p>
    <w:p w:rsidR="00120AB5" w:rsidRDefault="007F1C9C" w:rsidP="007F1C9C">
      <w:pPr>
        <w:jc w:val="center"/>
      </w:pPr>
      <w:r>
        <w:rPr>
          <w:noProof/>
        </w:rPr>
        <w:drawing>
          <wp:inline distT="0" distB="0" distL="0" distR="0">
            <wp:extent cx="4937364" cy="37033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r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879" cy="370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9C" w:rsidRDefault="007F1C9C" w:rsidP="007F1C9C">
      <w:pPr>
        <w:jc w:val="left"/>
        <w:rPr>
          <w:rFonts w:hint="eastAsia"/>
        </w:rPr>
      </w:pPr>
      <w:r>
        <w:tab/>
      </w:r>
      <w:r>
        <w:tab/>
      </w:r>
      <w:r>
        <w:rPr>
          <w:rFonts w:hint="eastAsia"/>
        </w:rPr>
        <w:t>此种开始界面输入所示中文分析方法的缩写开始游戏，如果不知道答案，点击下方可以显示出提示（英文全称）。</w:t>
      </w:r>
    </w:p>
    <w:p w:rsidR="0047167E" w:rsidRDefault="007F1C9C" w:rsidP="007F1C9C">
      <w:pPr>
        <w:jc w:val="center"/>
      </w:pPr>
      <w:r>
        <w:rPr>
          <w:noProof/>
        </w:rPr>
        <w:drawing>
          <wp:inline distT="0" distB="0" distL="0" distR="0">
            <wp:extent cx="4937760" cy="370361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t——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533" cy="370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62" w:rsidRDefault="00415B62" w:rsidP="0044138C">
      <w:r>
        <w:tab/>
      </w:r>
      <w:r>
        <w:tab/>
      </w:r>
      <w:r>
        <w:rPr>
          <w:rFonts w:hint="eastAsia"/>
        </w:rPr>
        <w:t>通过输入类似验证码的方式进入游戏，一方面作为一种检测手段，一方面可以在巩固玩家对</w:t>
      </w:r>
      <w:r w:rsidR="0047167E">
        <w:rPr>
          <w:rFonts w:hint="eastAsia"/>
        </w:rPr>
        <w:t>分析手段的</w:t>
      </w:r>
      <w:r>
        <w:rPr>
          <w:rFonts w:hint="eastAsia"/>
        </w:rPr>
        <w:t>专有名词的记忆。</w:t>
      </w:r>
    </w:p>
    <w:p w:rsidR="00415B62" w:rsidRPr="0062151D" w:rsidRDefault="0047167E" w:rsidP="0062151D">
      <w:pPr>
        <w:pStyle w:val="a7"/>
        <w:numPr>
          <w:ilvl w:val="1"/>
          <w:numId w:val="1"/>
        </w:numPr>
        <w:ind w:firstLineChars="0"/>
        <w:rPr>
          <w:b/>
        </w:rPr>
      </w:pPr>
      <w:r w:rsidRPr="0062151D">
        <w:rPr>
          <w:rFonts w:hint="eastAsia"/>
          <w:b/>
        </w:rPr>
        <w:lastRenderedPageBreak/>
        <w:t>开始菜单</w:t>
      </w:r>
      <w:r w:rsidR="00415B62" w:rsidRPr="0062151D">
        <w:rPr>
          <w:rFonts w:hint="eastAsia"/>
          <w:b/>
        </w:rPr>
        <w:t>：</w:t>
      </w:r>
    </w:p>
    <w:p w:rsidR="0047167E" w:rsidRDefault="00921200" w:rsidP="0044138C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n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62" w:rsidRDefault="00415B62" w:rsidP="001C2CAB">
      <w:pPr>
        <w:ind w:left="420" w:firstLine="420"/>
      </w:pPr>
      <w:r>
        <w:rPr>
          <w:rFonts w:hint="eastAsia"/>
        </w:rPr>
        <w:t>闯关模式（</w:t>
      </w:r>
      <w:r>
        <w:rPr>
          <w:rFonts w:hint="eastAsia"/>
        </w:rPr>
        <w:t>Stage Mode</w:t>
      </w:r>
      <w:r>
        <w:rPr>
          <w:rFonts w:hint="eastAsia"/>
        </w:rPr>
        <w:t>）：由简单的谱图到难的谱图，通过每关的评分等级寄予星级，达到一定星级数量后开启后面的关卡。</w:t>
      </w:r>
      <w:r w:rsidR="0047167E">
        <w:rPr>
          <w:rFonts w:hint="eastAsia"/>
        </w:rPr>
        <w:t>每一大关卡对应着一种分析手段。</w:t>
      </w:r>
    </w:p>
    <w:p w:rsidR="00E3687A" w:rsidRDefault="00B84D32" w:rsidP="001C2CAB">
      <w:pPr>
        <w:ind w:left="420" w:firstLine="420"/>
      </w:pPr>
      <w:r>
        <w:rPr>
          <w:rFonts w:hint="eastAsia"/>
        </w:rPr>
        <w:t>成长</w:t>
      </w:r>
      <w:r w:rsidR="0047167E">
        <w:rPr>
          <w:rFonts w:hint="eastAsia"/>
        </w:rPr>
        <w:t>模式（</w:t>
      </w:r>
      <w:r>
        <w:t>Growth</w:t>
      </w:r>
      <w:r w:rsidR="0047167E">
        <w:rPr>
          <w:rFonts w:hint="eastAsia"/>
        </w:rPr>
        <w:t xml:space="preserve"> Mode</w:t>
      </w:r>
      <w:r w:rsidR="0047167E">
        <w:rPr>
          <w:rFonts w:hint="eastAsia"/>
        </w:rPr>
        <w:t>）：随机给出一个谱图，匹配前需要先判断是哪种分析手段得到的谱图。匹配后会得到一定的</w:t>
      </w:r>
      <w:r>
        <w:rPr>
          <w:rFonts w:hint="eastAsia"/>
        </w:rPr>
        <w:t>经验和</w:t>
      </w:r>
      <w:r w:rsidR="0047167E">
        <w:rPr>
          <w:rFonts w:hint="eastAsia"/>
        </w:rPr>
        <w:t>金币，用于</w:t>
      </w:r>
      <w:r>
        <w:rPr>
          <w:rFonts w:hint="eastAsia"/>
        </w:rPr>
        <w:t>升级</w:t>
      </w:r>
      <w:r w:rsidR="00E3687A">
        <w:rPr>
          <w:rFonts w:hint="eastAsia"/>
        </w:rPr>
        <w:t>（称号变化）</w:t>
      </w:r>
      <w:r>
        <w:rPr>
          <w:rFonts w:hint="eastAsia"/>
        </w:rPr>
        <w:t>和</w:t>
      </w:r>
      <w:r w:rsidR="0047167E">
        <w:rPr>
          <w:rFonts w:hint="eastAsia"/>
        </w:rPr>
        <w:t>购买</w:t>
      </w:r>
      <w:r>
        <w:rPr>
          <w:rFonts w:hint="eastAsia"/>
        </w:rPr>
        <w:t>成长</w:t>
      </w:r>
      <w:r w:rsidR="0047167E">
        <w:rPr>
          <w:rFonts w:hint="eastAsia"/>
        </w:rPr>
        <w:t>模式的</w:t>
      </w:r>
      <w:r w:rsidR="007F1C9C">
        <w:rPr>
          <w:rFonts w:hint="eastAsia"/>
        </w:rPr>
        <w:t>仪器更新</w:t>
      </w:r>
      <w:r w:rsidR="00E3687A">
        <w:rPr>
          <w:rFonts w:hint="eastAsia"/>
        </w:rPr>
        <w:t>（</w:t>
      </w:r>
      <w:r w:rsidR="007F1C9C">
        <w:rPr>
          <w:rFonts w:hint="eastAsia"/>
        </w:rPr>
        <w:t>高级的仪器将会有更小的噪音和更自动化的功能</w:t>
      </w:r>
      <w:r w:rsidR="00E3687A">
        <w:rPr>
          <w:rFonts w:hint="eastAsia"/>
        </w:rPr>
        <w:t>）</w:t>
      </w:r>
      <w:r w:rsidR="0047167E">
        <w:rPr>
          <w:rFonts w:hint="eastAsia"/>
        </w:rPr>
        <w:t>。</w:t>
      </w:r>
    </w:p>
    <w:p w:rsidR="00B84D32" w:rsidRDefault="00B84D32" w:rsidP="001C2CAB">
      <w:pPr>
        <w:ind w:left="420" w:firstLine="420"/>
      </w:pPr>
      <w:r>
        <w:rPr>
          <w:rFonts w:hint="eastAsia"/>
        </w:rPr>
        <w:t>竞速模式（</w:t>
      </w:r>
      <w:r>
        <w:t>Timing</w:t>
      </w:r>
      <w:r>
        <w:rPr>
          <w:rFonts w:hint="eastAsia"/>
        </w:rPr>
        <w:t xml:space="preserve"> Mode</w:t>
      </w:r>
      <w:r>
        <w:rPr>
          <w:rFonts w:hint="eastAsia"/>
        </w:rPr>
        <w:t>）：给定一定的时间用于完成匹配，等级在</w:t>
      </w:r>
      <w:r>
        <w:rPr>
          <w:rFonts w:hint="eastAsia"/>
        </w:rPr>
        <w:t>A</w:t>
      </w:r>
      <w:r>
        <w:rPr>
          <w:rFonts w:hint="eastAsia"/>
        </w:rPr>
        <w:t>以上算过关，否则继续匹配，每次完成匹配后寄予一定的奖励时间，根据最后匹配的次数排名。</w:t>
      </w:r>
    </w:p>
    <w:p w:rsidR="00921200" w:rsidRDefault="00B84D32" w:rsidP="0044138C">
      <w:r>
        <w:tab/>
      </w:r>
      <w:r>
        <w:tab/>
      </w:r>
      <w:r>
        <w:rPr>
          <w:rFonts w:hint="eastAsia"/>
        </w:rPr>
        <w:t>练习模式（</w:t>
      </w:r>
      <w:r>
        <w:rPr>
          <w:rFonts w:hint="eastAsia"/>
        </w:rPr>
        <w:t>Training</w:t>
      </w:r>
      <w:r>
        <w:rPr>
          <w:rFonts w:hint="eastAsia"/>
        </w:rPr>
        <w:t>）：简单、中等、困难三种。</w:t>
      </w:r>
      <w:r w:rsidR="004601A2">
        <w:rPr>
          <w:rFonts w:hint="eastAsia"/>
        </w:rPr>
        <w:t>一种休闲娱乐模式。</w:t>
      </w:r>
    </w:p>
    <w:p w:rsidR="007F1C9C" w:rsidRDefault="007F1C9C" w:rsidP="0044138C">
      <w:pPr>
        <w:rPr>
          <w:rFonts w:hint="eastAsia"/>
        </w:rPr>
      </w:pPr>
      <w:r>
        <w:tab/>
      </w:r>
      <w:r>
        <w:tab/>
      </w:r>
      <w:r>
        <w:rPr>
          <w:rFonts w:hint="eastAsia"/>
        </w:rPr>
        <w:t>教学模式（</w:t>
      </w:r>
      <w:r>
        <w:rPr>
          <w:rFonts w:hint="eastAsia"/>
        </w:rPr>
        <w:t>Tutorial</w:t>
      </w:r>
      <w:r>
        <w:rPr>
          <w:rFonts w:hint="eastAsia"/>
        </w:rPr>
        <w:t>）：进行游戏的</w:t>
      </w:r>
      <w:r w:rsidR="004601A2">
        <w:rPr>
          <w:rFonts w:hint="eastAsia"/>
        </w:rPr>
        <w:t>操作</w:t>
      </w:r>
      <w:r>
        <w:rPr>
          <w:rFonts w:hint="eastAsia"/>
        </w:rPr>
        <w:t>教学</w:t>
      </w:r>
      <w:r w:rsidR="004601A2">
        <w:rPr>
          <w:rFonts w:hint="eastAsia"/>
        </w:rPr>
        <w:t>及各个模式的说明</w:t>
      </w:r>
      <w:r>
        <w:rPr>
          <w:rFonts w:hint="eastAsia"/>
        </w:rPr>
        <w:t>。</w:t>
      </w:r>
    </w:p>
    <w:p w:rsidR="007F1C9C" w:rsidRDefault="00921200" w:rsidP="0044138C">
      <w:r>
        <w:tab/>
      </w:r>
      <w:r>
        <w:tab/>
      </w:r>
      <w:r>
        <w:rPr>
          <w:rFonts w:hint="eastAsia"/>
        </w:rPr>
        <w:t>学习模式（</w:t>
      </w:r>
      <w:r>
        <w:rPr>
          <w:rFonts w:hint="eastAsia"/>
        </w:rPr>
        <w:t>Learning</w:t>
      </w:r>
      <w:r>
        <w:rPr>
          <w:rFonts w:hint="eastAsia"/>
        </w:rPr>
        <w:t>）</w:t>
      </w:r>
      <w:r>
        <w:t>:</w:t>
      </w:r>
      <w:r>
        <w:rPr>
          <w:rFonts w:hint="eastAsia"/>
        </w:rPr>
        <w:t>包括各种分析手段的介绍，简要信息可以参考</w:t>
      </w:r>
      <w:r w:rsidR="007F1C9C">
        <w:rPr>
          <w:rFonts w:hint="eastAsia"/>
        </w:rPr>
        <w:t>附录。</w:t>
      </w:r>
    </w:p>
    <w:p w:rsidR="00B84D32" w:rsidRDefault="00B84D32" w:rsidP="001C2CAB">
      <w:pPr>
        <w:ind w:left="420"/>
      </w:pPr>
      <w:r>
        <w:tab/>
      </w:r>
      <w:r>
        <w:rPr>
          <w:rFonts w:hint="eastAsia"/>
        </w:rPr>
        <w:t>成就（</w:t>
      </w:r>
      <w:r>
        <w:rPr>
          <w:rFonts w:hint="eastAsia"/>
        </w:rPr>
        <w:t>Achievement</w:t>
      </w:r>
      <w:r>
        <w:rPr>
          <w:rFonts w:hint="eastAsia"/>
        </w:rPr>
        <w:t>）：</w:t>
      </w:r>
      <w:r w:rsidR="00A50F78">
        <w:rPr>
          <w:rFonts w:hint="eastAsia"/>
        </w:rPr>
        <w:t>包括统计数据</w:t>
      </w:r>
      <w:r w:rsidR="004601A2">
        <w:rPr>
          <w:rFonts w:hint="eastAsia"/>
        </w:rPr>
        <w:t>（游戏时间，匹配数，完成度等）</w:t>
      </w:r>
      <w:r w:rsidR="00A50F78">
        <w:rPr>
          <w:rFonts w:hint="eastAsia"/>
        </w:rPr>
        <w:t>及成就（如完成闯关模式，以全</w:t>
      </w:r>
      <w:r w:rsidR="00A50F78">
        <w:rPr>
          <w:rFonts w:hint="eastAsia"/>
        </w:rPr>
        <w:t>S</w:t>
      </w:r>
      <w:r w:rsidR="00A50F78">
        <w:rPr>
          <w:rFonts w:hint="eastAsia"/>
        </w:rPr>
        <w:t>等级以上的评分完成闯关模式，</w:t>
      </w:r>
      <w:r w:rsidR="007F1C9C">
        <w:rPr>
          <w:rFonts w:hint="eastAsia"/>
        </w:rPr>
        <w:t>在成长模式中</w:t>
      </w:r>
      <w:r w:rsidR="00A50F78">
        <w:rPr>
          <w:rFonts w:hint="eastAsia"/>
        </w:rPr>
        <w:t>得到</w:t>
      </w:r>
      <w:r w:rsidR="00A50F78">
        <w:rPr>
          <w:rFonts w:hint="eastAsia"/>
        </w:rPr>
        <w:t>***</w:t>
      </w:r>
      <w:r w:rsidR="00A50F78">
        <w:rPr>
          <w:rFonts w:hint="eastAsia"/>
        </w:rPr>
        <w:t>的称号，</w:t>
      </w:r>
      <w:r w:rsidR="007F1C9C">
        <w:rPr>
          <w:rFonts w:hint="eastAsia"/>
        </w:rPr>
        <w:t>购买成长模式中的所有仪器，</w:t>
      </w:r>
      <w:r w:rsidR="00A50F78">
        <w:rPr>
          <w:rFonts w:hint="eastAsia"/>
        </w:rPr>
        <w:t>在竞速模式中连续匹配</w:t>
      </w:r>
      <w:r w:rsidR="008B2B12">
        <w:rPr>
          <w:rFonts w:hint="eastAsia"/>
        </w:rPr>
        <w:t>*</w:t>
      </w:r>
      <w:r w:rsidR="008B2B12">
        <w:rPr>
          <w:rFonts w:hint="eastAsia"/>
        </w:rPr>
        <w:t>次，在</w:t>
      </w:r>
      <w:r w:rsidR="008B2B12">
        <w:rPr>
          <w:rFonts w:hint="eastAsia"/>
        </w:rPr>
        <w:t>*</w:t>
      </w:r>
      <w:r w:rsidR="008B2B12">
        <w:rPr>
          <w:rFonts w:hint="eastAsia"/>
        </w:rPr>
        <w:t>秒内完成一次匹配等）</w:t>
      </w:r>
      <w:r>
        <w:rPr>
          <w:rFonts w:hint="eastAsia"/>
        </w:rPr>
        <w:t>。</w:t>
      </w:r>
    </w:p>
    <w:p w:rsidR="00B84D32" w:rsidRDefault="00B84D32" w:rsidP="0044138C">
      <w:r>
        <w:tab/>
      </w:r>
      <w:r>
        <w:tab/>
      </w:r>
      <w:r>
        <w:rPr>
          <w:rFonts w:hint="eastAsia"/>
        </w:rPr>
        <w:t>选项（</w:t>
      </w:r>
      <w:r>
        <w:rPr>
          <w:rFonts w:hint="eastAsia"/>
        </w:rPr>
        <w:t>Options</w:t>
      </w:r>
      <w:r>
        <w:rPr>
          <w:rFonts w:hint="eastAsia"/>
        </w:rPr>
        <w:t>）：游戏相关选项。</w:t>
      </w:r>
    </w:p>
    <w:p w:rsidR="00603543" w:rsidRPr="001C2CAB" w:rsidRDefault="001E66DC" w:rsidP="001C2CAB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部分</w:t>
      </w:r>
      <w:r w:rsidR="001C2CAB" w:rsidRPr="001C2CAB">
        <w:rPr>
          <w:rFonts w:hint="eastAsia"/>
          <w:b/>
          <w:sz w:val="24"/>
          <w:szCs w:val="24"/>
        </w:rPr>
        <w:t>问题及处理方法</w:t>
      </w:r>
    </w:p>
    <w:p w:rsidR="001C2CAB" w:rsidRPr="00B86E82" w:rsidRDefault="001C2CAB" w:rsidP="001C2CAB">
      <w:pPr>
        <w:pStyle w:val="a7"/>
        <w:numPr>
          <w:ilvl w:val="1"/>
          <w:numId w:val="1"/>
        </w:numPr>
        <w:ind w:firstLineChars="0"/>
        <w:jc w:val="left"/>
        <w:rPr>
          <w:b/>
        </w:rPr>
      </w:pPr>
      <w:r w:rsidRPr="00B86E82">
        <w:rPr>
          <w:rFonts w:hint="eastAsia"/>
          <w:b/>
        </w:rPr>
        <w:t>技术支持</w:t>
      </w:r>
    </w:p>
    <w:p w:rsidR="001C2CAB" w:rsidRPr="009D3A34" w:rsidRDefault="001C2CAB" w:rsidP="001C2CAB">
      <w:pPr>
        <w:ind w:left="420" w:firstLine="420"/>
        <w:jc w:val="left"/>
        <w:rPr>
          <w:rFonts w:hint="eastAsia"/>
        </w:rPr>
      </w:pPr>
      <w:r>
        <w:rPr>
          <w:rFonts w:hint="eastAsia"/>
        </w:rPr>
        <w:t>游戏的技术支持</w:t>
      </w:r>
      <w:r>
        <w:rPr>
          <w:rFonts w:hint="eastAsia"/>
        </w:rPr>
        <w:t>可以来自于各种分析仪器所对应的分析软件，将其中的分析功能整合到游戏中，可以使得整个游戏更加的科学可信。</w:t>
      </w:r>
    </w:p>
    <w:p w:rsidR="00B86E82" w:rsidRPr="00B86E82" w:rsidRDefault="00B86E82" w:rsidP="00B86E82">
      <w:pPr>
        <w:pStyle w:val="a7"/>
        <w:numPr>
          <w:ilvl w:val="1"/>
          <w:numId w:val="1"/>
        </w:numPr>
        <w:ind w:firstLineChars="0"/>
        <w:jc w:val="left"/>
        <w:rPr>
          <w:b/>
        </w:rPr>
      </w:pPr>
      <w:r w:rsidRPr="00B86E82">
        <w:rPr>
          <w:rFonts w:hint="eastAsia"/>
          <w:b/>
        </w:rPr>
        <w:t>图谱的单调性</w:t>
      </w:r>
    </w:p>
    <w:p w:rsidR="001C2CAB" w:rsidRDefault="001C2CAB" w:rsidP="00B86E82">
      <w:pPr>
        <w:ind w:left="425" w:firstLine="415"/>
        <w:jc w:val="left"/>
        <w:rPr>
          <w:rFonts w:hint="eastAsia"/>
        </w:rPr>
      </w:pPr>
      <w:r>
        <w:rPr>
          <w:rFonts w:hint="eastAsia"/>
        </w:rPr>
        <w:t>图谱就直观而言比较死板，缺乏观赏性。通过美化处理，其外形可以处理成较有冲击感的图案，可以更好的增加吸引力。</w:t>
      </w:r>
    </w:p>
    <w:p w:rsidR="00603543" w:rsidRDefault="00603543" w:rsidP="0044138C"/>
    <w:p w:rsidR="00B84D32" w:rsidRPr="0062151D" w:rsidRDefault="00921200" w:rsidP="0062151D">
      <w:pPr>
        <w:pStyle w:val="a7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62151D">
        <w:rPr>
          <w:rFonts w:hint="eastAsia"/>
          <w:b/>
          <w:sz w:val="24"/>
          <w:szCs w:val="24"/>
        </w:rPr>
        <w:lastRenderedPageBreak/>
        <w:t>谱图</w:t>
      </w:r>
      <w:r w:rsidR="000A35FC" w:rsidRPr="0062151D">
        <w:rPr>
          <w:rFonts w:hint="eastAsia"/>
          <w:b/>
          <w:sz w:val="24"/>
          <w:szCs w:val="24"/>
        </w:rPr>
        <w:t>示例</w:t>
      </w:r>
      <w:r w:rsidR="00603543" w:rsidRPr="0062151D">
        <w:rPr>
          <w:rFonts w:hint="eastAsia"/>
          <w:b/>
          <w:sz w:val="24"/>
          <w:szCs w:val="24"/>
        </w:rPr>
        <w:t>：</w:t>
      </w:r>
    </w:p>
    <w:p w:rsidR="00603543" w:rsidRDefault="00603543" w:rsidP="00603543">
      <w:r w:rsidRPr="00A21529">
        <w:tab/>
      </w:r>
      <w:r w:rsidRPr="00A21529">
        <w:rPr>
          <w:rFonts w:hint="eastAsia"/>
        </w:rPr>
        <w:t>原子发射光谱</w:t>
      </w:r>
      <w:r w:rsidRPr="00A21529">
        <w:rPr>
          <w:rFonts w:hint="eastAsia"/>
        </w:rPr>
        <w:t>(Atomic Emission Spectrometry, AES</w:t>
      </w:r>
      <w:r w:rsidRPr="00A21529">
        <w:t xml:space="preserve"> </w:t>
      </w:r>
      <w:r w:rsidRPr="00A21529">
        <w:rPr>
          <w:rFonts w:hint="eastAsia"/>
        </w:rPr>
        <w:t>/</w:t>
      </w:r>
      <w:r w:rsidRPr="00A21529">
        <w:t xml:space="preserve"> Optical Emission Spectrometry, OES</w:t>
      </w:r>
      <w:r w:rsidRPr="00A21529">
        <w:rPr>
          <w:rFonts w:hint="eastAsia"/>
        </w:rPr>
        <w:t>)</w:t>
      </w:r>
    </w:p>
    <w:p w:rsidR="00603543" w:rsidRDefault="000A35FC" w:rsidP="000A35FC">
      <w:pPr>
        <w:jc w:val="center"/>
      </w:pPr>
      <w:r>
        <w:rPr>
          <w:noProof/>
        </w:rPr>
        <w:drawing>
          <wp:inline distT="0" distB="0" distL="0" distR="0">
            <wp:extent cx="5274310" cy="16535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ES_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30"/>
                    <a:stretch/>
                  </pic:blipFill>
                  <pic:spPr bwMode="auto">
                    <a:xfrm>
                      <a:off x="0" y="0"/>
                      <a:ext cx="527431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6512183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ES_2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427" cy="653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FC" w:rsidRDefault="000A35FC" w:rsidP="000A35FC">
      <w:pPr>
        <w:ind w:firstLine="420"/>
      </w:pPr>
      <w:r w:rsidRPr="00A21529">
        <w:rPr>
          <w:rFonts w:hint="eastAsia"/>
        </w:rPr>
        <w:lastRenderedPageBreak/>
        <w:t>原子吸收光谱</w:t>
      </w:r>
      <w:r w:rsidRPr="00A21529">
        <w:rPr>
          <w:rFonts w:hint="eastAsia"/>
        </w:rPr>
        <w:t>(A</w:t>
      </w:r>
      <w:r w:rsidRPr="00A21529">
        <w:t>tomic Absorption Spectrometry, AAS)</w:t>
      </w:r>
    </w:p>
    <w:p w:rsidR="000A35FC" w:rsidRDefault="000A35FC" w:rsidP="000A35F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772025" cy="29813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AS_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66975" cy="18573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AS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FC" w:rsidRDefault="000A35FC" w:rsidP="000A35FC">
      <w:pPr>
        <w:ind w:firstLine="420"/>
        <w:jc w:val="left"/>
      </w:pPr>
      <w:r w:rsidRPr="00A21529">
        <w:rPr>
          <w:rFonts w:hint="eastAsia"/>
        </w:rPr>
        <w:t>紫外</w:t>
      </w:r>
      <w:r w:rsidRPr="00A21529">
        <w:rPr>
          <w:rFonts w:hint="eastAsia"/>
        </w:rPr>
        <w:t>-</w:t>
      </w:r>
      <w:r w:rsidRPr="00A21529">
        <w:rPr>
          <w:rFonts w:hint="eastAsia"/>
        </w:rPr>
        <w:t>可见分光光度法</w:t>
      </w:r>
      <w:r w:rsidRPr="00A21529">
        <w:rPr>
          <w:rFonts w:hint="eastAsia"/>
        </w:rPr>
        <w:t>(</w:t>
      </w:r>
      <w:r w:rsidRPr="00A21529">
        <w:t xml:space="preserve">Ultraviolet and </w:t>
      </w:r>
      <w:r w:rsidRPr="00A21529">
        <w:rPr>
          <w:rFonts w:hint="eastAsia"/>
        </w:rPr>
        <w:t>Vi</w:t>
      </w:r>
      <w:r w:rsidRPr="00A21529">
        <w:t xml:space="preserve">sible Spectrophotometry, </w:t>
      </w:r>
      <w:r w:rsidRPr="00A21529">
        <w:rPr>
          <w:rFonts w:hint="eastAsia"/>
        </w:rPr>
        <w:t>UV-Vis)</w:t>
      </w:r>
    </w:p>
    <w:p w:rsidR="000A35FC" w:rsidRDefault="000A35FC" w:rsidP="000A35F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382288" cy="30708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V-Vis_1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50" cy="30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881356" cy="267254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V-Vis_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356" cy="26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FC" w:rsidRDefault="000A35FC" w:rsidP="000A35FC">
      <w:pPr>
        <w:ind w:firstLine="420"/>
        <w:jc w:val="left"/>
      </w:pPr>
      <w:r w:rsidRPr="00A21529">
        <w:rPr>
          <w:rFonts w:hint="eastAsia"/>
        </w:rPr>
        <w:t>Raman</w:t>
      </w:r>
      <w:r w:rsidRPr="00A21529">
        <w:rPr>
          <w:rFonts w:hint="eastAsia"/>
        </w:rPr>
        <w:t>光谱</w:t>
      </w:r>
      <w:r w:rsidRPr="00A21529">
        <w:rPr>
          <w:rFonts w:hint="eastAsia"/>
        </w:rPr>
        <w:t>(Raman Spectrometry)</w:t>
      </w:r>
    </w:p>
    <w:p w:rsidR="000A35FC" w:rsidRDefault="000A35FC" w:rsidP="001E66DC">
      <w:pPr>
        <w:ind w:firstLine="420"/>
        <w:jc w:val="center"/>
      </w:pPr>
      <w:r>
        <w:rPr>
          <w:noProof/>
        </w:rPr>
        <w:drawing>
          <wp:inline distT="0" distB="0" distL="0" distR="0">
            <wp:extent cx="4617720" cy="279654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man_3.gi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12688" r="2969" b="8387"/>
                    <a:stretch/>
                  </pic:blipFill>
                  <pic:spPr bwMode="auto">
                    <a:xfrm>
                      <a:off x="0" y="0"/>
                      <a:ext cx="461772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008120" cy="282344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aman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606" cy="282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FC" w:rsidRDefault="000A35FC" w:rsidP="000A35FC">
      <w:pPr>
        <w:ind w:firstLine="420"/>
        <w:jc w:val="left"/>
      </w:pPr>
      <w:r w:rsidRPr="00A21529">
        <w:rPr>
          <w:rFonts w:hint="eastAsia"/>
        </w:rPr>
        <w:lastRenderedPageBreak/>
        <w:t>X</w:t>
      </w:r>
      <w:r w:rsidRPr="00A21529">
        <w:rPr>
          <w:rFonts w:hint="eastAsia"/>
        </w:rPr>
        <w:t>射线荧光光谱法</w:t>
      </w:r>
      <w:r w:rsidRPr="00A21529">
        <w:rPr>
          <w:rFonts w:hint="eastAsia"/>
        </w:rPr>
        <w:t>(X-ray Fluorescence Analysis)</w:t>
      </w:r>
    </w:p>
    <w:p w:rsidR="000A35FC" w:rsidRDefault="000A35FC" w:rsidP="000A35FC">
      <w:pPr>
        <w:ind w:firstLine="420"/>
        <w:jc w:val="left"/>
      </w:pPr>
      <w:r>
        <w:rPr>
          <w:noProof/>
        </w:rPr>
        <w:drawing>
          <wp:inline distT="0" distB="0" distL="0" distR="0">
            <wp:extent cx="5079365" cy="3123809"/>
            <wp:effectExtent l="0" t="0" r="698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RF_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FC" w:rsidRDefault="000A35FC" w:rsidP="000A35FC">
      <w:pPr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3954780" cy="2794711"/>
            <wp:effectExtent l="0" t="0" r="762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XRF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968" cy="28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DC" w:rsidRDefault="001E66DC" w:rsidP="001E66DC">
      <w:pPr>
        <w:ind w:firstLine="420"/>
        <w:jc w:val="left"/>
      </w:pPr>
      <w:r w:rsidRPr="00A21529">
        <w:rPr>
          <w:rFonts w:hint="eastAsia"/>
        </w:rPr>
        <w:t>红外光谱法</w:t>
      </w:r>
      <w:r w:rsidRPr="00A21529">
        <w:rPr>
          <w:rFonts w:hint="eastAsia"/>
        </w:rPr>
        <w:t>(Infrared Spectrometry, IR)</w:t>
      </w:r>
    </w:p>
    <w:p w:rsidR="001E66DC" w:rsidRDefault="001E66DC" w:rsidP="001E66DC">
      <w:pPr>
        <w:jc w:val="center"/>
      </w:pPr>
      <w:r>
        <w:rPr>
          <w:rFonts w:hint="eastAsia"/>
          <w:noProof/>
        </w:rPr>
        <w:drawing>
          <wp:inline distT="0" distB="0" distL="0" distR="0" wp14:anchorId="559FDB06" wp14:editId="70A24C18">
            <wp:extent cx="5005032" cy="2171700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R_1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13" cy="218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FC" w:rsidRDefault="000A35FC" w:rsidP="000A35FC">
      <w:pPr>
        <w:ind w:firstLine="420"/>
        <w:jc w:val="left"/>
      </w:pPr>
      <w:r w:rsidRPr="00A21529">
        <w:rPr>
          <w:rFonts w:hint="eastAsia"/>
        </w:rPr>
        <w:lastRenderedPageBreak/>
        <w:t>俄歇电子能谱（</w:t>
      </w:r>
      <w:r w:rsidRPr="00A21529">
        <w:rPr>
          <w:rFonts w:hint="eastAsia"/>
        </w:rPr>
        <w:t>Au</w:t>
      </w:r>
      <w:r w:rsidRPr="00A21529">
        <w:t>ger Electron Spectroscopy, AES</w:t>
      </w:r>
      <w:r w:rsidRPr="00A21529">
        <w:rPr>
          <w:rFonts w:hint="eastAsia"/>
        </w:rPr>
        <w:t>）</w:t>
      </w:r>
    </w:p>
    <w:p w:rsidR="000A35FC" w:rsidRDefault="000A35FC" w:rsidP="000A35FC">
      <w:pPr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4445000" cy="4064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S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FC" w:rsidRPr="00A21529" w:rsidRDefault="000A35FC" w:rsidP="000A35FC">
      <w:pPr>
        <w:ind w:left="420"/>
        <w:jc w:val="left"/>
      </w:pPr>
      <w:r w:rsidRPr="00A21529">
        <w:rPr>
          <w:rFonts w:hint="eastAsia"/>
        </w:rPr>
        <w:t>X</w:t>
      </w:r>
      <w:r w:rsidRPr="00A21529">
        <w:rPr>
          <w:rFonts w:hint="eastAsia"/>
        </w:rPr>
        <w:t>射线光电子能谱分析</w:t>
      </w:r>
      <w:r w:rsidRPr="00A21529">
        <w:rPr>
          <w:rFonts w:hint="eastAsia"/>
        </w:rPr>
        <w:t>(X-ray Photoelectron Spectroscopy, XPS</w:t>
      </w:r>
      <w:r w:rsidRPr="00A21529">
        <w:t xml:space="preserve"> </w:t>
      </w:r>
      <w:r w:rsidRPr="00A21529">
        <w:rPr>
          <w:rFonts w:hint="eastAsia"/>
        </w:rPr>
        <w:t>/</w:t>
      </w:r>
      <w:r w:rsidRPr="00A21529">
        <w:t xml:space="preserve"> Electron Spectroscopy for Chemical Analysis, ESCA</w:t>
      </w:r>
      <w:r w:rsidRPr="00A21529">
        <w:rPr>
          <w:rFonts w:hint="eastAsia"/>
        </w:rPr>
        <w:t>)</w:t>
      </w:r>
    </w:p>
    <w:p w:rsidR="000A35FC" w:rsidRDefault="000A35FC" w:rsidP="000A35FC">
      <w:r>
        <w:rPr>
          <w:rFonts w:hint="eastAsia"/>
          <w:noProof/>
        </w:rPr>
        <w:drawing>
          <wp:inline distT="0" distB="0" distL="0" distR="0">
            <wp:extent cx="5274310" cy="341566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XPS_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FC" w:rsidRDefault="000A35FC" w:rsidP="000A35F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049875" cy="4343400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XPS_5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202" cy="43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34" w:rsidRDefault="00C20861" w:rsidP="00C20861">
      <w:pPr>
        <w:jc w:val="left"/>
      </w:pPr>
      <w:r>
        <w:tab/>
      </w:r>
      <w:proofErr w:type="gramStart"/>
      <w:r>
        <w:rPr>
          <w:rFonts w:hint="eastAsia"/>
        </w:rPr>
        <w:t>举以上</w:t>
      </w:r>
      <w:proofErr w:type="gramEnd"/>
      <w:r>
        <w:rPr>
          <w:rFonts w:hint="eastAsia"/>
        </w:rPr>
        <w:t>例子是为了说明其难度设置的可行性，</w:t>
      </w:r>
      <w:r w:rsidR="009C100B">
        <w:rPr>
          <w:rFonts w:hint="eastAsia"/>
        </w:rPr>
        <w:t>对于不同的分析手段得到的谱图从坐标到曲线特征都是不同的，可以作为判定依据。同时，不同分析手段的曲线复杂程度也是不一样的，而对于同一分析手段由于其物质种类和其复杂程度的不同，最终得到的谱线特征也是不一样的，而这些</w:t>
      </w:r>
      <w:proofErr w:type="gramStart"/>
      <w:r w:rsidR="009C100B">
        <w:rPr>
          <w:rFonts w:hint="eastAsia"/>
        </w:rPr>
        <w:t>谱图峰的</w:t>
      </w:r>
      <w:proofErr w:type="gramEnd"/>
      <w:r w:rsidR="009C100B">
        <w:rPr>
          <w:rFonts w:hint="eastAsia"/>
        </w:rPr>
        <w:t>特征都与物质的种类和含量有着密切的关系，以此来论证游戏的可行性。</w:t>
      </w:r>
    </w:p>
    <w:p w:rsidR="0062151D" w:rsidRDefault="0015068D" w:rsidP="0062151D">
      <w:pPr>
        <w:pStyle w:val="a7"/>
        <w:numPr>
          <w:ilvl w:val="0"/>
          <w:numId w:val="1"/>
        </w:numPr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拓展</w:t>
      </w:r>
      <w:r w:rsidR="0062151D">
        <w:rPr>
          <w:rFonts w:hint="eastAsia"/>
          <w:b/>
          <w:sz w:val="24"/>
          <w:szCs w:val="24"/>
        </w:rPr>
        <w:t>内容</w:t>
      </w:r>
    </w:p>
    <w:p w:rsidR="0062151D" w:rsidRDefault="0062151D" w:rsidP="0062151D">
      <w:pPr>
        <w:pStyle w:val="a7"/>
        <w:numPr>
          <w:ilvl w:val="1"/>
          <w:numId w:val="1"/>
        </w:numPr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搭建平台</w:t>
      </w:r>
    </w:p>
    <w:p w:rsidR="0062151D" w:rsidRDefault="0062151D" w:rsidP="00243F53">
      <w:pPr>
        <w:pStyle w:val="a7"/>
        <w:ind w:left="992" w:firstLineChars="0" w:firstLine="268"/>
        <w:jc w:val="left"/>
        <w:rPr>
          <w:szCs w:val="21"/>
        </w:rPr>
      </w:pPr>
      <w:r>
        <w:rPr>
          <w:rFonts w:hint="eastAsia"/>
          <w:szCs w:val="21"/>
        </w:rPr>
        <w:t>在游戏中搭建一个平台，科学工作者们可以将自己得到的测量数据上传至平台上，同时表明其分析手段，可能存在的物质等，处理分析后得到一张艺术加工后的谱图，作为除闯关模式外的游戏模式的候选对象。在一定程度上可以帮助科学工作者解决一些不易处理的谱图。也可以扩充游戏的随机性和趣味性。</w:t>
      </w:r>
    </w:p>
    <w:p w:rsidR="0062151D" w:rsidRPr="00C472BC" w:rsidRDefault="0062151D" w:rsidP="00C472BC">
      <w:pPr>
        <w:pStyle w:val="a7"/>
        <w:numPr>
          <w:ilvl w:val="1"/>
          <w:numId w:val="1"/>
        </w:numPr>
        <w:ind w:firstLineChars="0"/>
        <w:jc w:val="left"/>
        <w:rPr>
          <w:b/>
          <w:szCs w:val="21"/>
        </w:rPr>
      </w:pPr>
      <w:r w:rsidRPr="00C472BC">
        <w:rPr>
          <w:rFonts w:hint="eastAsia"/>
          <w:b/>
          <w:szCs w:val="21"/>
        </w:rPr>
        <w:t>更高的难度</w:t>
      </w:r>
    </w:p>
    <w:p w:rsidR="0062151D" w:rsidRDefault="0062151D" w:rsidP="00243F53">
      <w:pPr>
        <w:pStyle w:val="a7"/>
        <w:ind w:left="992" w:firstLineChars="0" w:firstLine="268"/>
        <w:jc w:val="left"/>
        <w:rPr>
          <w:szCs w:val="21"/>
        </w:rPr>
      </w:pPr>
      <w:r>
        <w:rPr>
          <w:rFonts w:hint="eastAsia"/>
          <w:szCs w:val="21"/>
        </w:rPr>
        <w:t>对于分析手段更深层次的理解，可以增加对设备选择的游戏部分作为更高的要求。但该部分专业性太强，且在科学工作中的普遍应用性不高。</w:t>
      </w:r>
    </w:p>
    <w:p w:rsidR="0062151D" w:rsidRPr="00C472BC" w:rsidRDefault="0062151D" w:rsidP="00C472BC">
      <w:pPr>
        <w:pStyle w:val="a7"/>
        <w:numPr>
          <w:ilvl w:val="1"/>
          <w:numId w:val="1"/>
        </w:numPr>
        <w:ind w:firstLineChars="0"/>
        <w:jc w:val="left"/>
        <w:rPr>
          <w:b/>
          <w:szCs w:val="21"/>
        </w:rPr>
      </w:pPr>
      <w:r w:rsidRPr="00C472BC">
        <w:rPr>
          <w:rFonts w:hint="eastAsia"/>
          <w:b/>
          <w:szCs w:val="21"/>
        </w:rPr>
        <w:t>更广的受众</w:t>
      </w:r>
    </w:p>
    <w:p w:rsidR="0062151D" w:rsidRDefault="0062151D" w:rsidP="00243F53">
      <w:pPr>
        <w:pStyle w:val="a7"/>
        <w:ind w:left="992" w:firstLineChars="0" w:firstLine="268"/>
        <w:jc w:val="left"/>
        <w:rPr>
          <w:szCs w:val="21"/>
        </w:rPr>
      </w:pPr>
      <w:r>
        <w:rPr>
          <w:rFonts w:hint="eastAsia"/>
          <w:szCs w:val="21"/>
        </w:rPr>
        <w:t>如果除去严肃目的的前两条（即游戏仅为了分析谱图特征），</w:t>
      </w:r>
      <w:proofErr w:type="gramStart"/>
      <w:r>
        <w:rPr>
          <w:rFonts w:hint="eastAsia"/>
          <w:szCs w:val="21"/>
        </w:rPr>
        <w:t>可以将谱图</w:t>
      </w:r>
      <w:proofErr w:type="gramEnd"/>
      <w:r>
        <w:rPr>
          <w:rFonts w:hint="eastAsia"/>
          <w:szCs w:val="21"/>
        </w:rPr>
        <w:t>艺术化，元素特征模糊化，并加入更丰满的剧情。</w:t>
      </w:r>
      <w:r w:rsidR="00C472BC">
        <w:rPr>
          <w:rFonts w:hint="eastAsia"/>
          <w:szCs w:val="21"/>
        </w:rPr>
        <w:t>如建造一个小山，使用不同的魔法可以在不同的位置堆砌出土包，最后要建造一个和构思中一样的小山。</w:t>
      </w:r>
      <w:r w:rsidR="00B231EB">
        <w:rPr>
          <w:rFonts w:hint="eastAsia"/>
          <w:szCs w:val="21"/>
        </w:rPr>
        <w:t>小山对应于后台的图谱，土包对应于后台的元素特征谱线。</w:t>
      </w:r>
    </w:p>
    <w:p w:rsidR="00B75406" w:rsidRDefault="00B75406" w:rsidP="00243F53">
      <w:pPr>
        <w:pStyle w:val="a7"/>
        <w:ind w:left="992" w:firstLineChars="0" w:firstLine="268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同时，该游戏运行平台并不仅限于电脑平台。由于其操作的简便性（仅需要鼠标的移动和点击），可以很好的移植到手机、平板</w:t>
      </w:r>
      <w:r w:rsidR="00952987">
        <w:rPr>
          <w:rFonts w:hint="eastAsia"/>
          <w:szCs w:val="21"/>
        </w:rPr>
        <w:t>电脑</w:t>
      </w:r>
      <w:r>
        <w:rPr>
          <w:rFonts w:hint="eastAsia"/>
          <w:szCs w:val="21"/>
        </w:rPr>
        <w:t>平台，这也是当下小游戏成功运作的一个</w:t>
      </w:r>
      <w:r w:rsidR="00250F75">
        <w:rPr>
          <w:rFonts w:hint="eastAsia"/>
          <w:szCs w:val="21"/>
        </w:rPr>
        <w:t>关键</w:t>
      </w:r>
      <w:r>
        <w:rPr>
          <w:rFonts w:hint="eastAsia"/>
          <w:szCs w:val="21"/>
        </w:rPr>
        <w:t>因素</w:t>
      </w:r>
      <w:bookmarkStart w:id="2" w:name="_GoBack"/>
      <w:bookmarkEnd w:id="2"/>
      <w:r>
        <w:rPr>
          <w:rFonts w:hint="eastAsia"/>
          <w:szCs w:val="21"/>
        </w:rPr>
        <w:t>。</w:t>
      </w:r>
    </w:p>
    <w:p w:rsidR="007F1C9C" w:rsidRDefault="007F1C9C" w:rsidP="007F1C9C">
      <w:pPr>
        <w:pStyle w:val="a7"/>
        <w:numPr>
          <w:ilvl w:val="0"/>
          <w:numId w:val="1"/>
        </w:numPr>
        <w:ind w:firstLineChars="0"/>
        <w:jc w:val="left"/>
        <w:rPr>
          <w:b/>
          <w:sz w:val="24"/>
          <w:szCs w:val="21"/>
        </w:rPr>
      </w:pPr>
      <w:r w:rsidRPr="007F1C9C">
        <w:rPr>
          <w:rFonts w:hint="eastAsia"/>
          <w:b/>
          <w:sz w:val="24"/>
          <w:szCs w:val="21"/>
        </w:rPr>
        <w:lastRenderedPageBreak/>
        <w:t>附录</w:t>
      </w:r>
      <w:r>
        <w:rPr>
          <w:rFonts w:hint="eastAsia"/>
          <w:b/>
          <w:sz w:val="24"/>
          <w:szCs w:val="21"/>
        </w:rPr>
        <w:t>（游戏的知识基础）</w:t>
      </w:r>
    </w:p>
    <w:p w:rsidR="007F1C9C" w:rsidRPr="007F1C9C" w:rsidRDefault="007F1C9C" w:rsidP="007F1C9C">
      <w:pPr>
        <w:ind w:leftChars="200" w:left="420"/>
        <w:rPr>
          <w:b/>
        </w:rPr>
      </w:pPr>
      <w:r w:rsidRPr="007F1C9C">
        <w:rPr>
          <w:rFonts w:hint="eastAsia"/>
          <w:b/>
        </w:rPr>
        <w:t>原子发射光谱</w:t>
      </w:r>
      <w:r w:rsidRPr="007F1C9C">
        <w:rPr>
          <w:rFonts w:hint="eastAsia"/>
          <w:b/>
        </w:rPr>
        <w:t>(Atomic Emission Spectrometry, AES</w:t>
      </w:r>
      <w:r w:rsidRPr="007F1C9C">
        <w:rPr>
          <w:b/>
        </w:rPr>
        <w:t xml:space="preserve"> </w:t>
      </w:r>
      <w:r w:rsidRPr="007F1C9C">
        <w:rPr>
          <w:rFonts w:hint="eastAsia"/>
          <w:b/>
        </w:rPr>
        <w:t>/</w:t>
      </w:r>
      <w:r w:rsidRPr="007F1C9C">
        <w:rPr>
          <w:b/>
        </w:rPr>
        <w:t xml:space="preserve"> Optical Emission Spectrometry, OES</w:t>
      </w:r>
      <w:r w:rsidRPr="007F1C9C">
        <w:rPr>
          <w:rFonts w:hint="eastAsia"/>
          <w:b/>
        </w:rPr>
        <w:t>)</w:t>
      </w:r>
    </w:p>
    <w:p w:rsidR="007F1C9C" w:rsidRDefault="007F1C9C" w:rsidP="007F1C9C">
      <w:pPr>
        <w:ind w:leftChars="200" w:left="420" w:firstLine="420"/>
      </w:pPr>
      <w:r>
        <w:rPr>
          <w:rFonts w:hint="eastAsia"/>
        </w:rPr>
        <w:t>原理：</w:t>
      </w:r>
    </w:p>
    <w:p w:rsidR="007F1C9C" w:rsidRDefault="007F1C9C" w:rsidP="007F1C9C">
      <w:pPr>
        <w:ind w:leftChars="400" w:left="840" w:firstLine="420"/>
      </w:pPr>
      <w:r>
        <w:rPr>
          <w:rFonts w:hint="eastAsia"/>
        </w:rPr>
        <w:t>依据每种化学元素的原子或离子在热激</w:t>
      </w:r>
      <w:proofErr w:type="gramStart"/>
      <w:r>
        <w:rPr>
          <w:rFonts w:hint="eastAsia"/>
        </w:rPr>
        <w:t>发或者电</w:t>
      </w:r>
      <w:proofErr w:type="gramEnd"/>
      <w:r>
        <w:rPr>
          <w:rFonts w:hint="eastAsia"/>
        </w:rPr>
        <w:t>激发下，发射特征的电磁辐射，而进行元素的定性定量分析方法。</w:t>
      </w:r>
    </w:p>
    <w:p w:rsidR="007F1C9C" w:rsidRDefault="007F1C9C" w:rsidP="007F1C9C">
      <w:pPr>
        <w:ind w:leftChars="200" w:left="420"/>
        <w:jc w:val="center"/>
      </w:pPr>
      <w:r>
        <w:rPr>
          <w:noProof/>
        </w:rPr>
        <w:drawing>
          <wp:inline distT="0" distB="0" distL="0" distR="0" wp14:anchorId="235FDDEA" wp14:editId="2FD1156D">
            <wp:extent cx="2720340" cy="135624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6461" cy="136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9C" w:rsidRDefault="007F1C9C" w:rsidP="007F1C9C">
      <w:pPr>
        <w:ind w:leftChars="200" w:left="420" w:firstLine="420"/>
      </w:pPr>
      <w:r>
        <w:rPr>
          <w:rFonts w:hint="eastAsia"/>
        </w:rPr>
        <w:t>谱图特点：</w:t>
      </w:r>
    </w:p>
    <w:p w:rsidR="007F1C9C" w:rsidRDefault="007F1C9C" w:rsidP="007F1C9C">
      <w:pPr>
        <w:ind w:leftChars="400" w:left="840" w:firstLine="420"/>
      </w:pPr>
      <w:r>
        <w:rPr>
          <w:rFonts w:hint="eastAsia"/>
        </w:rPr>
        <w:t>线光谱，存在原子线和离子线。进行分析时所使用的谱线称为分析线。检出某种元素是否存在，必须有</w:t>
      </w:r>
      <w:r>
        <w:rPr>
          <w:rFonts w:hint="eastAsia"/>
        </w:rPr>
        <w:t>2</w:t>
      </w:r>
      <w:r>
        <w:rPr>
          <w:rFonts w:hint="eastAsia"/>
        </w:rPr>
        <w:t>条以上不受干扰的最后线与灵敏线。灵敏线是元素激发电位低、强度较大的谱线，多为共振线，最后线是指当样品中某元素的含量逐渐减少时，最后能够观察到的几条谱线，也是最灵敏线。</w:t>
      </w:r>
      <w:r w:rsidRPr="00D60BB3">
        <w:rPr>
          <w:position w:val="-6"/>
        </w:rPr>
        <w:object w:dxaOrig="5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2pt;height:13.8pt" o:ole="">
            <v:imagedata r:id="rId26" o:title=""/>
          </v:shape>
          <o:OLEObject Type="Embed" ProgID="Equation.DSMT4" ShapeID="_x0000_i1025" DrawAspect="Content" ObjectID="_1431421601" r:id="rId27"/>
        </w:object>
      </w:r>
    </w:p>
    <w:p w:rsidR="007F1C9C" w:rsidRDefault="007F1C9C" w:rsidP="007F1C9C">
      <w:pPr>
        <w:ind w:leftChars="200" w:left="420" w:firstLine="420"/>
      </w:pPr>
      <w:r>
        <w:rPr>
          <w:rFonts w:hint="eastAsia"/>
        </w:rPr>
        <w:t>分析方法：</w:t>
      </w:r>
    </w:p>
    <w:p w:rsidR="007F1C9C" w:rsidRDefault="007F1C9C" w:rsidP="007F1C9C">
      <w:pPr>
        <w:ind w:leftChars="200" w:left="420"/>
      </w:pPr>
      <w:r>
        <w:tab/>
      </w:r>
      <w:r>
        <w:tab/>
      </w:r>
      <w:r>
        <w:rPr>
          <w:rFonts w:hint="eastAsia"/>
        </w:rPr>
        <w:t>定性分析：铁光谱比较法</w:t>
      </w:r>
    </w:p>
    <w:p w:rsidR="007F1C9C" w:rsidRDefault="007F1C9C" w:rsidP="007F1C9C">
      <w:pPr>
        <w:ind w:leftChars="400" w:left="840"/>
      </w:pPr>
      <w:r>
        <w:tab/>
      </w:r>
      <w:r>
        <w:rPr>
          <w:rFonts w:hint="eastAsia"/>
        </w:rPr>
        <w:t>定量分析：标准曲线法，强度对浓度曲线；标准加入法，加入不同浓度的被测元素，作曲线；内标法，相对强度法，分析线对。</w:t>
      </w:r>
    </w:p>
    <w:p w:rsidR="007F1C9C" w:rsidRDefault="007F1C9C" w:rsidP="007F1C9C">
      <w:pPr>
        <w:ind w:leftChars="200" w:left="420" w:firstLine="420"/>
      </w:pPr>
      <w:r>
        <w:rPr>
          <w:rFonts w:hint="eastAsia"/>
        </w:rPr>
        <w:t>应用特点：</w:t>
      </w:r>
    </w:p>
    <w:p w:rsidR="007F1C9C" w:rsidRDefault="007F1C9C" w:rsidP="007F1C9C">
      <w:pPr>
        <w:ind w:leftChars="400" w:left="840" w:firstLine="420"/>
      </w:pPr>
      <w:r>
        <w:rPr>
          <w:rFonts w:hint="eastAsia"/>
        </w:rPr>
        <w:t>金属元素的定性定量分析，多元素同时分析，一般为溶液样品，检测限</w:t>
      </w:r>
      <w:r>
        <w:rPr>
          <w:rFonts w:hint="eastAsia"/>
        </w:rPr>
        <w:t>ppb-ppm</w:t>
      </w:r>
      <w:r>
        <w:rPr>
          <w:rFonts w:hint="eastAsia"/>
        </w:rPr>
        <w:t>。</w:t>
      </w:r>
    </w:p>
    <w:p w:rsidR="007F1C9C" w:rsidRPr="007F1C9C" w:rsidRDefault="007F1C9C" w:rsidP="007F1C9C">
      <w:pPr>
        <w:ind w:leftChars="200" w:left="420"/>
        <w:rPr>
          <w:b/>
        </w:rPr>
      </w:pPr>
      <w:r w:rsidRPr="007F1C9C">
        <w:rPr>
          <w:rFonts w:hint="eastAsia"/>
          <w:b/>
        </w:rPr>
        <w:t>原子吸收光谱</w:t>
      </w:r>
      <w:r w:rsidRPr="007F1C9C">
        <w:rPr>
          <w:rFonts w:hint="eastAsia"/>
          <w:b/>
        </w:rPr>
        <w:t>(A</w:t>
      </w:r>
      <w:r w:rsidRPr="007F1C9C">
        <w:rPr>
          <w:b/>
        </w:rPr>
        <w:t>tomic Absorption Spectrometry, AAS)</w:t>
      </w:r>
    </w:p>
    <w:p w:rsidR="007F1C9C" w:rsidRDefault="007F1C9C" w:rsidP="007F1C9C">
      <w:pPr>
        <w:ind w:leftChars="200" w:left="420" w:firstLine="420"/>
      </w:pPr>
      <w:r>
        <w:rPr>
          <w:rFonts w:hint="eastAsia"/>
        </w:rPr>
        <w:t>原理：</w:t>
      </w:r>
    </w:p>
    <w:p w:rsidR="007F1C9C" w:rsidRDefault="007F1C9C" w:rsidP="007F1C9C">
      <w:pPr>
        <w:ind w:leftChars="400" w:left="840" w:firstLine="420"/>
      </w:pPr>
      <w:r>
        <w:rPr>
          <w:rFonts w:hint="eastAsia"/>
        </w:rPr>
        <w:t>被测元素基态原子在</w:t>
      </w:r>
      <w:proofErr w:type="gramStart"/>
      <w:r>
        <w:rPr>
          <w:rFonts w:hint="eastAsia"/>
        </w:rPr>
        <w:t>蒸气</w:t>
      </w:r>
      <w:proofErr w:type="gramEnd"/>
      <w:r>
        <w:rPr>
          <w:rFonts w:hint="eastAsia"/>
        </w:rPr>
        <w:t>状态对其原子共振辐射吸收进行元素定量分析的方法。</w:t>
      </w:r>
    </w:p>
    <w:p w:rsidR="007F1C9C" w:rsidRDefault="007F1C9C" w:rsidP="007F1C9C">
      <w:pPr>
        <w:ind w:leftChars="200" w:left="420"/>
        <w:jc w:val="center"/>
      </w:pPr>
      <w:r>
        <w:rPr>
          <w:noProof/>
        </w:rPr>
        <w:drawing>
          <wp:inline distT="0" distB="0" distL="0" distR="0" wp14:anchorId="032FD204" wp14:editId="5C9887A4">
            <wp:extent cx="3025140" cy="1418603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8298" cy="143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9C" w:rsidRDefault="007F1C9C" w:rsidP="007F1C9C">
      <w:pPr>
        <w:ind w:leftChars="200" w:left="420" w:firstLine="420"/>
      </w:pPr>
      <w:r>
        <w:rPr>
          <w:rFonts w:hint="eastAsia"/>
        </w:rPr>
        <w:t>谱线特征：</w:t>
      </w:r>
    </w:p>
    <w:p w:rsidR="007F1C9C" w:rsidRDefault="007F1C9C" w:rsidP="007F1C9C">
      <w:pPr>
        <w:ind w:leftChars="200" w:left="420"/>
      </w:pPr>
      <w:r>
        <w:tab/>
      </w:r>
      <w:r>
        <w:tab/>
      </w:r>
      <w:r>
        <w:rPr>
          <w:rFonts w:hint="eastAsia"/>
        </w:rPr>
        <w:t>谱线简单，存在一定宽度，</w:t>
      </w:r>
      <w:r w:rsidRPr="00D60BB3">
        <w:object w:dxaOrig="600" w:dyaOrig="279">
          <v:shape id="_x0000_i1026" type="#_x0000_t75" style="width:30pt;height:13.8pt" o:ole="">
            <v:imagedata r:id="rId29" o:title=""/>
          </v:shape>
          <o:OLEObject Type="Embed" ProgID="Equation.DSMT4" ShapeID="_x0000_i1026" DrawAspect="Content" ObjectID="_1431421602" r:id="rId30"/>
        </w:object>
      </w:r>
    </w:p>
    <w:p w:rsidR="007F1C9C" w:rsidRDefault="007F1C9C" w:rsidP="007F1C9C">
      <w:pPr>
        <w:ind w:leftChars="200" w:left="420" w:firstLine="420"/>
      </w:pPr>
      <w:r>
        <w:rPr>
          <w:rFonts w:hint="eastAsia"/>
        </w:rPr>
        <w:t>分析方法：</w:t>
      </w:r>
    </w:p>
    <w:p w:rsidR="007F1C9C" w:rsidRDefault="007F1C9C" w:rsidP="007F1C9C">
      <w:pPr>
        <w:ind w:leftChars="200" w:left="420"/>
      </w:pPr>
      <w:r>
        <w:tab/>
      </w:r>
      <w:r>
        <w:tab/>
      </w:r>
      <w:r>
        <w:rPr>
          <w:rFonts w:hint="eastAsia"/>
        </w:rPr>
        <w:t>分析线：共振线。</w:t>
      </w:r>
    </w:p>
    <w:p w:rsidR="007F1C9C" w:rsidRDefault="007F1C9C" w:rsidP="007F1C9C">
      <w:pPr>
        <w:ind w:leftChars="200" w:left="420"/>
      </w:pPr>
      <w:r>
        <w:tab/>
      </w:r>
      <w:r>
        <w:tab/>
      </w:r>
      <w:r>
        <w:rPr>
          <w:rFonts w:hint="eastAsia"/>
        </w:rPr>
        <w:t>校准曲线法。标准加入法。</w:t>
      </w:r>
    </w:p>
    <w:p w:rsidR="007F1C9C" w:rsidRDefault="007F1C9C" w:rsidP="007F1C9C">
      <w:pPr>
        <w:ind w:leftChars="200" w:left="420" w:firstLine="420"/>
      </w:pPr>
      <w:r>
        <w:rPr>
          <w:rFonts w:hint="eastAsia"/>
        </w:rPr>
        <w:t>应用：</w:t>
      </w:r>
    </w:p>
    <w:p w:rsidR="007F1C9C" w:rsidRDefault="007F1C9C" w:rsidP="007F1C9C">
      <w:pPr>
        <w:ind w:leftChars="200" w:left="420"/>
      </w:pPr>
      <w:r>
        <w:tab/>
      </w:r>
      <w:r>
        <w:tab/>
      </w:r>
      <w:r>
        <w:rPr>
          <w:rFonts w:hint="eastAsia"/>
        </w:rPr>
        <w:t>测定金属元素，但不适于测定难熔元素及非金属元素。</w:t>
      </w:r>
    </w:p>
    <w:p w:rsidR="007F1C9C" w:rsidRDefault="007F1C9C" w:rsidP="007F1C9C">
      <w:pPr>
        <w:ind w:leftChars="200" w:left="420"/>
      </w:pPr>
      <w:r>
        <w:lastRenderedPageBreak/>
        <w:tab/>
      </w:r>
      <w:r>
        <w:tab/>
      </w:r>
      <w:r>
        <w:rPr>
          <w:rFonts w:hint="eastAsia"/>
        </w:rPr>
        <w:t>单元素分析。</w:t>
      </w:r>
    </w:p>
    <w:p w:rsidR="007F1C9C" w:rsidRDefault="007F1C9C" w:rsidP="007F1C9C">
      <w:pPr>
        <w:ind w:leftChars="200" w:left="420"/>
      </w:pPr>
      <w:r>
        <w:tab/>
      </w:r>
      <w:r>
        <w:tab/>
      </w:r>
      <w:r>
        <w:rPr>
          <w:rFonts w:hint="eastAsia"/>
        </w:rPr>
        <w:t>一般为溶液样品。</w:t>
      </w:r>
    </w:p>
    <w:p w:rsidR="007F1C9C" w:rsidRDefault="007F1C9C" w:rsidP="007F1C9C">
      <w:pPr>
        <w:ind w:leftChars="200" w:left="420"/>
        <w:rPr>
          <w:rFonts w:hint="eastAsia"/>
        </w:rPr>
      </w:pPr>
      <w:r>
        <w:tab/>
      </w:r>
      <w:r>
        <w:tab/>
      </w:r>
      <w:r>
        <w:rPr>
          <w:rFonts w:hint="eastAsia"/>
        </w:rPr>
        <w:t>检测限低（</w:t>
      </w:r>
      <w:r>
        <w:rPr>
          <w:rFonts w:hint="eastAsia"/>
        </w:rPr>
        <w:t>ppb-</w:t>
      </w:r>
      <w:proofErr w:type="spellStart"/>
      <w:r>
        <w:rPr>
          <w:rFonts w:hint="eastAsia"/>
        </w:rPr>
        <w:t>ppt</w:t>
      </w:r>
      <w:proofErr w:type="spellEnd"/>
      <w:r>
        <w:rPr>
          <w:rFonts w:hint="eastAsia"/>
        </w:rPr>
        <w:t>）</w:t>
      </w:r>
    </w:p>
    <w:p w:rsidR="007F1C9C" w:rsidRPr="007F1C9C" w:rsidRDefault="007F1C9C" w:rsidP="007F1C9C">
      <w:pPr>
        <w:ind w:leftChars="200" w:left="420"/>
        <w:rPr>
          <w:b/>
        </w:rPr>
      </w:pPr>
      <w:r w:rsidRPr="007F1C9C">
        <w:rPr>
          <w:rFonts w:hint="eastAsia"/>
          <w:b/>
        </w:rPr>
        <w:t>原子荧光光谱</w:t>
      </w:r>
      <w:r w:rsidRPr="007F1C9C">
        <w:rPr>
          <w:rFonts w:hint="eastAsia"/>
          <w:b/>
        </w:rPr>
        <w:t>(Atomic Fluorescence Spectrometry, AFS)</w:t>
      </w:r>
    </w:p>
    <w:p w:rsidR="007F1C9C" w:rsidRDefault="007F1C9C" w:rsidP="007F1C9C">
      <w:pPr>
        <w:ind w:leftChars="200" w:left="420" w:firstLine="420"/>
      </w:pPr>
      <w:r>
        <w:rPr>
          <w:rFonts w:hint="eastAsia"/>
        </w:rPr>
        <w:t>原理：</w:t>
      </w:r>
    </w:p>
    <w:p w:rsidR="007F1C9C" w:rsidRDefault="007F1C9C" w:rsidP="007F1C9C">
      <w:pPr>
        <w:ind w:leftChars="400" w:left="840" w:firstLine="420"/>
      </w:pPr>
      <w:r>
        <w:rPr>
          <w:rFonts w:hint="eastAsia"/>
        </w:rPr>
        <w:t>被测元素基态原子在</w:t>
      </w:r>
      <w:proofErr w:type="gramStart"/>
      <w:r>
        <w:rPr>
          <w:rFonts w:hint="eastAsia"/>
        </w:rPr>
        <w:t>蒸气</w:t>
      </w:r>
      <w:proofErr w:type="gramEnd"/>
      <w:r>
        <w:rPr>
          <w:rFonts w:hint="eastAsia"/>
        </w:rPr>
        <w:t>状态对其原子共振辐射吸收进行元素定量分析的方法。</w:t>
      </w:r>
    </w:p>
    <w:p w:rsidR="007F1C9C" w:rsidRDefault="007F1C9C" w:rsidP="007F1C9C">
      <w:pPr>
        <w:ind w:leftChars="200" w:left="420"/>
        <w:jc w:val="center"/>
      </w:pPr>
      <w:r>
        <w:rPr>
          <w:noProof/>
        </w:rPr>
        <w:drawing>
          <wp:inline distT="0" distB="0" distL="0" distR="0" wp14:anchorId="62989484" wp14:editId="1286790D">
            <wp:extent cx="3230880" cy="1359879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13799" cy="139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谱图特征：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简单，</w:t>
      </w:r>
      <w:r w:rsidRPr="00D60BB3">
        <w:object w:dxaOrig="560" w:dyaOrig="279">
          <v:shape id="_x0000_i1027" type="#_x0000_t75" style="width:28.2pt;height:13.8pt" o:ole="">
            <v:imagedata r:id="rId26" o:title=""/>
          </v:shape>
          <o:OLEObject Type="Embed" ProgID="Equation.DSMT4" ShapeID="_x0000_i1027" DrawAspect="Content" ObjectID="_1431421603" r:id="rId32"/>
        </w:object>
      </w:r>
      <w:r>
        <w:rPr>
          <w:rFonts w:hint="eastAsia"/>
        </w:rPr>
        <w:t>。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  <w:t>Stokes</w:t>
      </w:r>
      <w:r>
        <w:rPr>
          <w:rFonts w:hint="eastAsia"/>
        </w:rPr>
        <w:t>线，</w:t>
      </w:r>
      <w:r>
        <w:rPr>
          <w:rFonts w:hint="eastAsia"/>
        </w:rPr>
        <w:t>anti-Stokes</w:t>
      </w:r>
      <w:r>
        <w:rPr>
          <w:rFonts w:hint="eastAsia"/>
        </w:rPr>
        <w:t>线。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分析方法：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标准曲线法，标准加入法，内标法。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应用：</w:t>
      </w:r>
    </w:p>
    <w:p w:rsidR="007F1C9C" w:rsidRDefault="007F1C9C" w:rsidP="007F1C9C">
      <w:pPr>
        <w:ind w:leftChars="400" w:left="840" w:firstLine="420"/>
        <w:jc w:val="left"/>
      </w:pPr>
      <w:r>
        <w:rPr>
          <w:rFonts w:hint="eastAsia"/>
        </w:rPr>
        <w:t>检出限低，灵敏度高。金属元素分析。定量分析，定性分析。一般为溶液样品。</w:t>
      </w:r>
      <w:r>
        <w:t>ppb-ppm</w:t>
      </w:r>
      <w:r>
        <w:rPr>
          <w:rFonts w:hint="eastAsia"/>
        </w:rPr>
        <w:t>。</w:t>
      </w:r>
    </w:p>
    <w:p w:rsidR="007F1C9C" w:rsidRPr="007F1C9C" w:rsidRDefault="007F1C9C" w:rsidP="007F1C9C">
      <w:pPr>
        <w:ind w:leftChars="200" w:left="420"/>
        <w:jc w:val="left"/>
        <w:rPr>
          <w:b/>
        </w:rPr>
      </w:pPr>
      <w:r w:rsidRPr="007F1C9C">
        <w:rPr>
          <w:rFonts w:hint="eastAsia"/>
          <w:b/>
        </w:rPr>
        <w:t>紫外</w:t>
      </w:r>
      <w:r w:rsidRPr="007F1C9C">
        <w:rPr>
          <w:rFonts w:hint="eastAsia"/>
          <w:b/>
        </w:rPr>
        <w:t>-</w:t>
      </w:r>
      <w:r w:rsidRPr="007F1C9C">
        <w:rPr>
          <w:rFonts w:hint="eastAsia"/>
          <w:b/>
        </w:rPr>
        <w:t>可见分光光度法</w:t>
      </w:r>
      <w:r w:rsidRPr="007F1C9C">
        <w:rPr>
          <w:rFonts w:hint="eastAsia"/>
          <w:b/>
        </w:rPr>
        <w:t>(</w:t>
      </w:r>
      <w:r w:rsidRPr="007F1C9C">
        <w:rPr>
          <w:b/>
        </w:rPr>
        <w:t xml:space="preserve">Ultraviolet and </w:t>
      </w:r>
      <w:r w:rsidRPr="007F1C9C">
        <w:rPr>
          <w:rFonts w:hint="eastAsia"/>
          <w:b/>
        </w:rPr>
        <w:t>Vi</w:t>
      </w:r>
      <w:r w:rsidRPr="007F1C9C">
        <w:rPr>
          <w:b/>
        </w:rPr>
        <w:t xml:space="preserve">sible Spectrophotometry, </w:t>
      </w:r>
      <w:r w:rsidRPr="007F1C9C">
        <w:rPr>
          <w:rFonts w:hint="eastAsia"/>
          <w:b/>
        </w:rPr>
        <w:t>UV-Vis)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原理：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价电子和分子轨道上的电子在电子能级之间的跃迁</w:t>
      </w:r>
    </w:p>
    <w:p w:rsidR="007F1C9C" w:rsidRDefault="007F1C9C" w:rsidP="007F1C9C">
      <w:pPr>
        <w:ind w:leftChars="200" w:left="420"/>
        <w:jc w:val="center"/>
      </w:pPr>
      <w:r>
        <w:rPr>
          <w:noProof/>
        </w:rPr>
        <w:drawing>
          <wp:inline distT="0" distB="0" distL="0" distR="0" wp14:anchorId="4BDEAD2E" wp14:editId="38A6A629">
            <wp:extent cx="2190867" cy="10972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1761" cy="11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谱图特征：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带状光谱，</w:t>
      </w:r>
      <w:r w:rsidRPr="00292D62">
        <w:object w:dxaOrig="920" w:dyaOrig="279">
          <v:shape id="_x0000_i1028" type="#_x0000_t75" style="width:46.2pt;height:13.8pt" o:ole="">
            <v:imagedata r:id="rId34" o:title=""/>
          </v:shape>
          <o:OLEObject Type="Embed" ProgID="Equation.DSMT4" ShapeID="_x0000_i1028" DrawAspect="Content" ObjectID="_1431421604" r:id="rId35"/>
        </w:object>
      </w:r>
      <w:r>
        <w:rPr>
          <w:rFonts w:hint="eastAsia"/>
        </w:rPr>
        <w:t>，</w:t>
      </w:r>
      <w:r w:rsidRPr="00292D62">
        <w:object w:dxaOrig="560" w:dyaOrig="279">
          <v:shape id="_x0000_i1029" type="#_x0000_t75" style="width:28.2pt;height:13.8pt" o:ole="">
            <v:imagedata r:id="rId36" o:title=""/>
          </v:shape>
          <o:OLEObject Type="Embed" ProgID="Equation.DSMT4" ShapeID="_x0000_i1029" DrawAspect="Content" ObjectID="_1431421605" r:id="rId37"/>
        </w:object>
      </w:r>
      <w:r>
        <w:rPr>
          <w:rFonts w:hint="eastAsia"/>
        </w:rPr>
        <w:t>。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分析方法：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定性：谱带数和</w:t>
      </w:r>
      <w:proofErr w:type="gramStart"/>
      <w:r>
        <w:rPr>
          <w:rFonts w:hint="eastAsia"/>
        </w:rPr>
        <w:t>谱带</w:t>
      </w:r>
      <w:proofErr w:type="gramEnd"/>
      <w:r>
        <w:rPr>
          <w:rFonts w:hint="eastAsia"/>
        </w:rPr>
        <w:t>轮廓与标准谱图比对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定量：吸光度的加和性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应用：</w:t>
      </w:r>
    </w:p>
    <w:p w:rsidR="007F1C9C" w:rsidRPr="004C4D80" w:rsidRDefault="007F1C9C" w:rsidP="007F1C9C">
      <w:pPr>
        <w:ind w:leftChars="200" w:left="420"/>
      </w:pPr>
      <w:r>
        <w:tab/>
      </w:r>
      <w:r>
        <w:tab/>
      </w:r>
      <w:r w:rsidRPr="004C4D80">
        <w:rPr>
          <w:rFonts w:hint="eastAsia"/>
        </w:rPr>
        <w:t>含不饱和键的有机物、无机金属离子的络合物的定性、定量分析</w:t>
      </w:r>
    </w:p>
    <w:p w:rsidR="007F1C9C" w:rsidRPr="007F1C9C" w:rsidRDefault="007F1C9C" w:rsidP="007F1C9C">
      <w:pPr>
        <w:ind w:leftChars="200" w:left="420"/>
        <w:jc w:val="left"/>
        <w:rPr>
          <w:b/>
        </w:rPr>
      </w:pPr>
      <w:r w:rsidRPr="007F1C9C">
        <w:rPr>
          <w:rFonts w:hint="eastAsia"/>
          <w:b/>
        </w:rPr>
        <w:t>红外光谱法</w:t>
      </w:r>
      <w:r w:rsidRPr="007F1C9C">
        <w:rPr>
          <w:rFonts w:hint="eastAsia"/>
          <w:b/>
        </w:rPr>
        <w:t>(Infrared Spectrometry, IR)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原理：</w:t>
      </w:r>
    </w:p>
    <w:p w:rsidR="007F1C9C" w:rsidRDefault="007F1C9C" w:rsidP="007F1C9C">
      <w:pPr>
        <w:ind w:leftChars="400" w:left="840" w:firstLine="420"/>
        <w:jc w:val="left"/>
      </w:pPr>
      <w:r>
        <w:rPr>
          <w:rFonts w:hint="eastAsia"/>
        </w:rPr>
        <w:t>分子吸收了某些频率的辐射，并由其振动或者转动运动引起偶极矩的净变化，产生分子振动和转动能级从基态到激发态的跃迁。</w:t>
      </w:r>
    </w:p>
    <w:p w:rsidR="007F1C9C" w:rsidRDefault="007F1C9C" w:rsidP="007F1C9C">
      <w:pPr>
        <w:ind w:leftChars="200" w:left="420"/>
        <w:jc w:val="center"/>
      </w:pPr>
      <w:r>
        <w:rPr>
          <w:noProof/>
        </w:rPr>
        <w:lastRenderedPageBreak/>
        <w:drawing>
          <wp:inline distT="0" distB="0" distL="0" distR="0" wp14:anchorId="6C4154AC" wp14:editId="215A4C43">
            <wp:extent cx="2644140" cy="1250443"/>
            <wp:effectExtent l="0" t="0" r="381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6757" cy="12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谱图特征：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 w:rsidRPr="00292D62">
        <w:object w:dxaOrig="940" w:dyaOrig="279">
          <v:shape id="_x0000_i1030" type="#_x0000_t75" style="width:46.8pt;height:13.8pt" o:ole="">
            <v:imagedata r:id="rId39" o:title=""/>
          </v:shape>
          <o:OLEObject Type="Embed" ProgID="Equation.DSMT4" ShapeID="_x0000_i1030" DrawAspect="Content" ObjectID="_1431421606" r:id="rId40"/>
        </w:objec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分析方法：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定性分析：与标准图谱比对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定量分析：吸收峰强度，加和性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应用：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鉴定未知物的分子结构组成或确定其化学基团。定量及纯度鉴定。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对气、液、固体都可以测定。</w:t>
      </w:r>
    </w:p>
    <w:p w:rsidR="007F1C9C" w:rsidRPr="007F1C9C" w:rsidRDefault="007F1C9C" w:rsidP="007F1C9C">
      <w:pPr>
        <w:ind w:leftChars="200" w:left="420"/>
        <w:jc w:val="left"/>
        <w:rPr>
          <w:b/>
        </w:rPr>
      </w:pPr>
      <w:r w:rsidRPr="007F1C9C">
        <w:rPr>
          <w:rFonts w:hint="eastAsia"/>
          <w:b/>
        </w:rPr>
        <w:t>Raman</w:t>
      </w:r>
      <w:r w:rsidRPr="007F1C9C">
        <w:rPr>
          <w:rFonts w:hint="eastAsia"/>
          <w:b/>
        </w:rPr>
        <w:t>光谱</w:t>
      </w:r>
      <w:r w:rsidRPr="007F1C9C">
        <w:rPr>
          <w:rFonts w:hint="eastAsia"/>
          <w:b/>
        </w:rPr>
        <w:t>(Raman Spectrometry)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原理：</w:t>
      </w:r>
    </w:p>
    <w:p w:rsidR="007F1C9C" w:rsidRDefault="007F1C9C" w:rsidP="007F1C9C">
      <w:pPr>
        <w:ind w:leftChars="400" w:left="840" w:firstLine="420"/>
        <w:jc w:val="left"/>
      </w:pPr>
      <w:r>
        <w:rPr>
          <w:rFonts w:hint="eastAsia"/>
        </w:rPr>
        <w:t>分子散射光谱</w:t>
      </w:r>
    </w:p>
    <w:p w:rsidR="007F1C9C" w:rsidRDefault="007F1C9C" w:rsidP="007F1C9C">
      <w:pPr>
        <w:ind w:leftChars="200" w:left="420"/>
        <w:jc w:val="center"/>
      </w:pPr>
      <w:r>
        <w:rPr>
          <w:noProof/>
        </w:rPr>
        <w:drawing>
          <wp:inline distT="0" distB="0" distL="0" distR="0" wp14:anchorId="202C70E5" wp14:editId="63F3D0C3">
            <wp:extent cx="2081731" cy="20726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4435" cy="208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谱图特征：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Raman</w:t>
      </w:r>
      <w:r>
        <w:rPr>
          <w:rFonts w:hint="eastAsia"/>
        </w:rPr>
        <w:t>位移：与入射光频率无关，与物质分子的振动和转动能级有关。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 w:rsidRPr="00292D62">
        <w:object w:dxaOrig="880" w:dyaOrig="279">
          <v:shape id="_x0000_i1031" type="#_x0000_t75" style="width:43.8pt;height:13.8pt" o:ole="">
            <v:imagedata r:id="rId42" o:title=""/>
          </v:shape>
          <o:OLEObject Type="Embed" ProgID="Equation.DSMT4" ShapeID="_x0000_i1031" DrawAspect="Content" ObjectID="_1431421607" r:id="rId43"/>
        </w:objec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  <w:t>Stokes</w:t>
      </w:r>
      <w:r>
        <w:rPr>
          <w:rFonts w:hint="eastAsia"/>
        </w:rPr>
        <w:t>线强于</w:t>
      </w:r>
      <w:r>
        <w:rPr>
          <w:rFonts w:hint="eastAsia"/>
        </w:rPr>
        <w:t>anti-Strokes</w:t>
      </w:r>
      <w:r>
        <w:rPr>
          <w:rFonts w:hint="eastAsia"/>
        </w:rPr>
        <w:t>线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分析方法：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定性分析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定量分析：内标法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应用：</w:t>
      </w:r>
    </w:p>
    <w:p w:rsidR="007F1C9C" w:rsidRDefault="007F1C9C" w:rsidP="007F1C9C">
      <w:pPr>
        <w:ind w:leftChars="400" w:left="840" w:firstLine="420"/>
        <w:jc w:val="left"/>
      </w:pPr>
      <w:r>
        <w:rPr>
          <w:rFonts w:hint="eastAsia"/>
        </w:rPr>
        <w:t>对于有对称中心的分子，</w:t>
      </w:r>
      <w:r>
        <w:rPr>
          <w:rFonts w:hint="eastAsia"/>
        </w:rPr>
        <w:t>IR</w:t>
      </w:r>
      <w:r>
        <w:rPr>
          <w:rFonts w:hint="eastAsia"/>
        </w:rPr>
        <w:t>和</w:t>
      </w:r>
      <w:r>
        <w:rPr>
          <w:rFonts w:hint="eastAsia"/>
        </w:rPr>
        <w:t>Raman</w:t>
      </w:r>
      <w:r>
        <w:rPr>
          <w:rFonts w:hint="eastAsia"/>
        </w:rPr>
        <w:t>活性互斥。对于无对称中心的分子，活性并存。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有机物结构的测定</w:t>
      </w:r>
    </w:p>
    <w:p w:rsidR="007F1C9C" w:rsidRPr="007F1C9C" w:rsidRDefault="007F1C9C" w:rsidP="007F1C9C">
      <w:pPr>
        <w:ind w:leftChars="200" w:left="420"/>
        <w:jc w:val="left"/>
        <w:rPr>
          <w:b/>
        </w:rPr>
      </w:pPr>
      <w:r w:rsidRPr="007F1C9C">
        <w:rPr>
          <w:rFonts w:hint="eastAsia"/>
          <w:b/>
        </w:rPr>
        <w:t>X</w:t>
      </w:r>
      <w:r w:rsidRPr="007F1C9C">
        <w:rPr>
          <w:rFonts w:hint="eastAsia"/>
          <w:b/>
        </w:rPr>
        <w:t>射线荧光光谱法</w:t>
      </w:r>
      <w:r w:rsidRPr="007F1C9C">
        <w:rPr>
          <w:rFonts w:hint="eastAsia"/>
          <w:b/>
        </w:rPr>
        <w:t>(X-ray Fluorescence Analysis)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原理：</w:t>
      </w:r>
    </w:p>
    <w:p w:rsidR="007F1C9C" w:rsidRDefault="007F1C9C" w:rsidP="007F1C9C">
      <w:pPr>
        <w:ind w:leftChars="400" w:left="840" w:firstLine="420"/>
        <w:jc w:val="left"/>
      </w:pPr>
      <w:r>
        <w:rPr>
          <w:rFonts w:hint="eastAsia"/>
        </w:rPr>
        <w:t>X</w:t>
      </w:r>
      <w:r>
        <w:rPr>
          <w:rFonts w:hint="eastAsia"/>
        </w:rPr>
        <w:t>射线激发次级</w:t>
      </w:r>
      <w:r>
        <w:rPr>
          <w:rFonts w:hint="eastAsia"/>
        </w:rPr>
        <w:t>X</w:t>
      </w:r>
      <w:r>
        <w:rPr>
          <w:rFonts w:hint="eastAsia"/>
        </w:rPr>
        <w:t>射线，荧光</w:t>
      </w:r>
      <w:r>
        <w:rPr>
          <w:rFonts w:hint="eastAsia"/>
        </w:rPr>
        <w:t>X</w:t>
      </w:r>
      <w:r>
        <w:rPr>
          <w:rFonts w:hint="eastAsia"/>
        </w:rPr>
        <w:t>射线仅取决于物质中各元素原子电子层的能级差。</w:t>
      </w:r>
      <w:r>
        <w:rPr>
          <w:rFonts w:hint="eastAsia"/>
        </w:rPr>
        <w:t xml:space="preserve">  </w:t>
      </w:r>
    </w:p>
    <w:p w:rsidR="007F1C9C" w:rsidRDefault="007F1C9C" w:rsidP="007F1C9C">
      <w:pPr>
        <w:ind w:leftChars="200" w:left="420"/>
        <w:jc w:val="center"/>
      </w:pPr>
      <w:r>
        <w:rPr>
          <w:noProof/>
        </w:rPr>
        <w:lastRenderedPageBreak/>
        <w:drawing>
          <wp:inline distT="0" distB="0" distL="0" distR="0" wp14:anchorId="1B9CC54C" wp14:editId="6849C322">
            <wp:extent cx="2385060" cy="187397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93947" cy="188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谱图特征：</w:t>
      </w:r>
    </w:p>
    <w:p w:rsidR="007F1C9C" w:rsidRDefault="007F1C9C" w:rsidP="007F1C9C">
      <w:pPr>
        <w:ind w:leftChars="400" w:left="840" w:firstLine="420"/>
        <w:jc w:val="left"/>
      </w:pPr>
      <w:r w:rsidRPr="00292D62">
        <w:object w:dxaOrig="740" w:dyaOrig="360">
          <v:shape id="_x0000_i1032" type="#_x0000_t75" style="width:37.2pt;height:18pt" o:ole="">
            <v:imagedata r:id="rId45" o:title=""/>
          </v:shape>
          <o:OLEObject Type="Embed" ProgID="Equation.DSMT4" ShapeID="_x0000_i1032" DrawAspect="Content" ObjectID="_1431421608" r:id="rId46"/>
        </w:object>
      </w:r>
    </w:p>
    <w:p w:rsidR="007F1C9C" w:rsidRDefault="007F1C9C" w:rsidP="007F1C9C">
      <w:pPr>
        <w:ind w:leftChars="400" w:left="840" w:firstLine="420"/>
        <w:jc w:val="left"/>
      </w:pPr>
      <w:r w:rsidRPr="00292D62">
        <w:object w:dxaOrig="900" w:dyaOrig="279">
          <v:shape id="_x0000_i1033" type="#_x0000_t75" style="width:45pt;height:13.8pt" o:ole="">
            <v:imagedata r:id="rId47" o:title=""/>
          </v:shape>
          <o:OLEObject Type="Embed" ProgID="Equation.DSMT4" ShapeID="_x0000_i1033" DrawAspect="Content" ObjectID="_1431421609" r:id="rId48"/>
        </w:objec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分析方法：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定性分析：</w:t>
      </w:r>
      <w:r w:rsidRPr="00292D62">
        <w:rPr>
          <w:position w:val="-6"/>
        </w:rPr>
        <w:object w:dxaOrig="440" w:dyaOrig="279">
          <v:shape id="_x0000_i1034" type="#_x0000_t75" style="width:22.2pt;height:13.8pt" o:ole="">
            <v:imagedata r:id="rId49" o:title=""/>
          </v:shape>
          <o:OLEObject Type="Embed" ProgID="Equation.DSMT4" ShapeID="_x0000_i1034" DrawAspect="Content" ObjectID="_1431421610" r:id="rId50"/>
        </w:object>
      </w:r>
      <w:r>
        <w:t xml:space="preserve"> </w:t>
      </w:r>
      <w:r>
        <w:rPr>
          <w:rFonts w:hint="eastAsia"/>
        </w:rPr>
        <w:t>Mosel</w:t>
      </w:r>
      <w:r>
        <w:t>e</w:t>
      </w:r>
      <w:r>
        <w:rPr>
          <w:rFonts w:hint="eastAsia"/>
        </w:rPr>
        <w:t>y</w:t>
      </w:r>
      <w:r>
        <w:rPr>
          <w:rFonts w:hint="eastAsia"/>
        </w:rPr>
        <w:t>定律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应用：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表层元素分析，固体样品。</w:t>
      </w:r>
    </w:p>
    <w:p w:rsidR="007F1C9C" w:rsidRPr="007F1C9C" w:rsidRDefault="007F1C9C" w:rsidP="007F1C9C">
      <w:pPr>
        <w:ind w:leftChars="200" w:left="420"/>
        <w:jc w:val="left"/>
        <w:rPr>
          <w:b/>
        </w:rPr>
      </w:pPr>
      <w:r w:rsidRPr="007F1C9C">
        <w:rPr>
          <w:rFonts w:hint="eastAsia"/>
          <w:b/>
        </w:rPr>
        <w:t>俄歇电子能谱（</w:t>
      </w:r>
      <w:r w:rsidRPr="007F1C9C">
        <w:rPr>
          <w:rFonts w:hint="eastAsia"/>
          <w:b/>
        </w:rPr>
        <w:t>Au</w:t>
      </w:r>
      <w:r w:rsidRPr="007F1C9C">
        <w:rPr>
          <w:b/>
        </w:rPr>
        <w:t>ger Electron Spectroscopy, AES</w:t>
      </w:r>
      <w:r w:rsidRPr="007F1C9C">
        <w:rPr>
          <w:rFonts w:hint="eastAsia"/>
          <w:b/>
        </w:rPr>
        <w:t>）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原理：</w:t>
      </w:r>
    </w:p>
    <w:p w:rsidR="007F1C9C" w:rsidRDefault="007F1C9C" w:rsidP="007F1C9C">
      <w:pPr>
        <w:ind w:leftChars="200" w:left="420"/>
        <w:jc w:val="center"/>
      </w:pPr>
      <w:r>
        <w:rPr>
          <w:noProof/>
        </w:rPr>
        <w:drawing>
          <wp:inline distT="0" distB="0" distL="0" distR="0" wp14:anchorId="70CFD6FA" wp14:editId="707716AD">
            <wp:extent cx="1252855" cy="1485265"/>
            <wp:effectExtent l="0" t="0" r="444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4084" t="8882"/>
                    <a:stretch/>
                  </pic:blipFill>
                  <pic:spPr bwMode="auto">
                    <a:xfrm>
                      <a:off x="0" y="0"/>
                      <a:ext cx="1258574" cy="14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谱图特征：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标识：</w:t>
      </w:r>
      <w:proofErr w:type="spellStart"/>
      <w:r>
        <w:rPr>
          <w:rFonts w:hint="eastAsia"/>
        </w:rPr>
        <w:t>MgWXY</w:t>
      </w:r>
      <w:proofErr w:type="spellEnd"/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直接谱：</w:t>
      </w:r>
      <w:r>
        <w:rPr>
          <w:rFonts w:hint="eastAsia"/>
        </w:rPr>
        <w:t>N</w:t>
      </w:r>
      <w:r>
        <w:t>-E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微分谱：</w:t>
      </w:r>
      <w:proofErr w:type="spellStart"/>
      <w:proofErr w:type="gramStart"/>
      <w:r>
        <w:rPr>
          <w:rFonts w:hint="eastAsia"/>
        </w:rPr>
        <w:t>dN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dE</w:t>
      </w:r>
      <w:proofErr w:type="spellEnd"/>
      <w:r>
        <w:rPr>
          <w:rFonts w:hint="eastAsia"/>
        </w:rPr>
        <w:t>-E</w:t>
      </w:r>
      <w:proofErr w:type="gramEnd"/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分析方法：</w:t>
      </w:r>
    </w:p>
    <w:p w:rsidR="007F1C9C" w:rsidRDefault="007F1C9C" w:rsidP="007F1C9C">
      <w:pPr>
        <w:ind w:leftChars="400" w:left="840" w:firstLine="420"/>
        <w:jc w:val="left"/>
      </w:pPr>
      <w:r>
        <w:rPr>
          <w:rFonts w:hint="eastAsia"/>
        </w:rPr>
        <w:t>定性分析：</w:t>
      </w:r>
      <w:r>
        <w:rPr>
          <w:rFonts w:hint="eastAsia"/>
        </w:rPr>
        <w:t>Z&lt;15 KLL</w:t>
      </w:r>
      <w:r>
        <w:rPr>
          <w:rFonts w:hint="eastAsia"/>
        </w:rPr>
        <w:t>，</w:t>
      </w:r>
      <w:r>
        <w:rPr>
          <w:rFonts w:hint="eastAsia"/>
        </w:rPr>
        <w:t>Z 15-41 LMM</w:t>
      </w:r>
      <w:r>
        <w:rPr>
          <w:rFonts w:hint="eastAsia"/>
        </w:rPr>
        <w:t>，</w:t>
      </w:r>
      <w:r>
        <w:rPr>
          <w:rFonts w:hint="eastAsia"/>
        </w:rPr>
        <w:t>Z&gt;41 MNN</w:t>
      </w:r>
      <w:r>
        <w:rPr>
          <w:rFonts w:hint="eastAsia"/>
        </w:rPr>
        <w:t>。直接</w:t>
      </w:r>
      <w:proofErr w:type="gramStart"/>
      <w:r>
        <w:rPr>
          <w:rFonts w:hint="eastAsia"/>
        </w:rPr>
        <w:t>谱通过</w:t>
      </w:r>
      <w:proofErr w:type="gramEnd"/>
      <w:r>
        <w:rPr>
          <w:rFonts w:hint="eastAsia"/>
        </w:rPr>
        <w:t>峰位定性。微分</w:t>
      </w:r>
      <w:proofErr w:type="gramStart"/>
      <w:r>
        <w:rPr>
          <w:rFonts w:hint="eastAsia"/>
        </w:rPr>
        <w:t>谱通过负峰最大</w:t>
      </w:r>
      <w:proofErr w:type="gramEnd"/>
      <w:r>
        <w:rPr>
          <w:rFonts w:hint="eastAsia"/>
        </w:rPr>
        <w:t>值定性。</w:t>
      </w:r>
      <w:proofErr w:type="gramStart"/>
      <w:r>
        <w:rPr>
          <w:rFonts w:hint="eastAsia"/>
        </w:rPr>
        <w:t>强峰</w:t>
      </w:r>
      <w:proofErr w:type="gramEnd"/>
      <w:r>
        <w:rPr>
          <w:rFonts w:hint="eastAsia"/>
        </w:rPr>
        <w:t>-</w:t>
      </w:r>
      <w:r>
        <w:rPr>
          <w:rFonts w:hint="eastAsia"/>
        </w:rPr>
        <w:t>相关峰</w:t>
      </w:r>
      <w:r>
        <w:rPr>
          <w:rFonts w:hint="eastAsia"/>
        </w:rPr>
        <w:t>-</w:t>
      </w:r>
      <w:r>
        <w:rPr>
          <w:rFonts w:hint="eastAsia"/>
        </w:rPr>
        <w:t>弱峰</w:t>
      </w:r>
    </w:p>
    <w:p w:rsidR="007F1C9C" w:rsidRDefault="007F1C9C" w:rsidP="007F1C9C">
      <w:pPr>
        <w:ind w:leftChars="400" w:left="840" w:firstLine="420"/>
        <w:jc w:val="left"/>
      </w:pPr>
      <w:r>
        <w:rPr>
          <w:rFonts w:hint="eastAsia"/>
        </w:rPr>
        <w:t>定量分析：直接</w:t>
      </w:r>
      <w:proofErr w:type="gramStart"/>
      <w:r>
        <w:rPr>
          <w:rFonts w:hint="eastAsia"/>
        </w:rPr>
        <w:t>谱通过</w:t>
      </w:r>
      <w:proofErr w:type="gramEnd"/>
      <w:r>
        <w:rPr>
          <w:rFonts w:hint="eastAsia"/>
        </w:rPr>
        <w:t>峰面积，微分</w:t>
      </w:r>
      <w:proofErr w:type="gramStart"/>
      <w:r>
        <w:rPr>
          <w:rFonts w:hint="eastAsia"/>
        </w:rPr>
        <w:t>谱通过峰</w:t>
      </w:r>
      <w:proofErr w:type="gramEnd"/>
      <w:r>
        <w:rPr>
          <w:rFonts w:hint="eastAsia"/>
        </w:rPr>
        <w:t>峰高。相对强度法，相对灵敏度因子法。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应用：</w:t>
      </w:r>
    </w:p>
    <w:p w:rsidR="007F1C9C" w:rsidRDefault="007F1C9C" w:rsidP="007F1C9C">
      <w:pPr>
        <w:ind w:leftChars="400" w:left="840" w:firstLine="420"/>
        <w:jc w:val="left"/>
      </w:pPr>
      <w:r>
        <w:rPr>
          <w:rFonts w:hint="eastAsia"/>
        </w:rPr>
        <w:t>元素分析</w:t>
      </w:r>
      <w:r>
        <w:rPr>
          <w:rFonts w:hint="eastAsia"/>
        </w:rPr>
        <w:t>Li-U</w:t>
      </w:r>
      <w:r>
        <w:rPr>
          <w:rFonts w:hint="eastAsia"/>
        </w:rPr>
        <w:t>。表面分析</w:t>
      </w:r>
      <w:r>
        <w:rPr>
          <w:rFonts w:hint="eastAsia"/>
        </w:rPr>
        <w:t>nm</w:t>
      </w:r>
      <w:r>
        <w:rPr>
          <w:rFonts w:hint="eastAsia"/>
        </w:rPr>
        <w:t>级。微区分析</w:t>
      </w:r>
      <w:r>
        <w:rPr>
          <w:rFonts w:hint="eastAsia"/>
        </w:rPr>
        <w:t>um</w:t>
      </w:r>
      <w:r>
        <w:rPr>
          <w:rFonts w:hint="eastAsia"/>
        </w:rPr>
        <w:t>级。点线面扫面。离子溅射深度分析。</w:t>
      </w:r>
    </w:p>
    <w:p w:rsidR="007F1C9C" w:rsidRPr="007F1C9C" w:rsidRDefault="007F1C9C" w:rsidP="007F1C9C">
      <w:pPr>
        <w:ind w:leftChars="200" w:left="420"/>
        <w:jc w:val="left"/>
        <w:rPr>
          <w:b/>
        </w:rPr>
      </w:pPr>
      <w:r w:rsidRPr="007F1C9C">
        <w:rPr>
          <w:rFonts w:hint="eastAsia"/>
          <w:b/>
        </w:rPr>
        <w:t>X</w:t>
      </w:r>
      <w:r w:rsidRPr="007F1C9C">
        <w:rPr>
          <w:rFonts w:hint="eastAsia"/>
          <w:b/>
        </w:rPr>
        <w:t>射线光电子能谱分析</w:t>
      </w:r>
      <w:r w:rsidRPr="007F1C9C">
        <w:rPr>
          <w:rFonts w:hint="eastAsia"/>
          <w:b/>
        </w:rPr>
        <w:t>(X-ray Photoelectron Spectroscopy, XPS)</w:t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原理：</w:t>
      </w:r>
    </w:p>
    <w:p w:rsidR="007F1C9C" w:rsidRDefault="007F1C9C" w:rsidP="007F1C9C">
      <w:pPr>
        <w:ind w:leftChars="200" w:left="420"/>
        <w:jc w:val="center"/>
      </w:pPr>
      <w:r>
        <w:rPr>
          <w:noProof/>
        </w:rPr>
        <w:lastRenderedPageBreak/>
        <w:drawing>
          <wp:inline distT="0" distB="0" distL="0" distR="0" wp14:anchorId="23ADCD61" wp14:editId="5DACD6AE">
            <wp:extent cx="2011680" cy="1363138"/>
            <wp:effectExtent l="0" t="0" r="762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35313" cy="137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9C" w:rsidRDefault="007F1C9C" w:rsidP="007F1C9C">
      <w:pPr>
        <w:ind w:leftChars="200" w:left="420" w:firstLine="420"/>
        <w:jc w:val="left"/>
      </w:pPr>
      <w:r>
        <w:rPr>
          <w:rFonts w:hint="eastAsia"/>
        </w:rPr>
        <w:t>谱图特征：</w:t>
      </w:r>
    </w:p>
    <w:p w:rsidR="007F1C9C" w:rsidRDefault="007F1C9C" w:rsidP="007F1C9C">
      <w:pPr>
        <w:ind w:leftChars="200" w:left="420"/>
        <w:jc w:val="left"/>
      </w:pPr>
      <w:r>
        <w:tab/>
      </w:r>
      <w:r>
        <w:tab/>
      </w:r>
      <w:r>
        <w:rPr>
          <w:rFonts w:hint="eastAsia"/>
        </w:rPr>
        <w:t>标识：</w:t>
      </w:r>
      <w:r>
        <w:rPr>
          <w:rFonts w:hint="eastAsia"/>
        </w:rPr>
        <w:t>O1s</w:t>
      </w:r>
      <w:r>
        <w:rPr>
          <w:rFonts w:hint="eastAsia"/>
        </w:rPr>
        <w:t>。</w:t>
      </w:r>
      <w:r w:rsidRPr="00F74933">
        <w:object w:dxaOrig="1860" w:dyaOrig="360">
          <v:shape id="_x0000_i1035" type="#_x0000_t75" style="width:93pt;height:18pt" o:ole="">
            <v:imagedata r:id="rId53" o:title=""/>
          </v:shape>
          <o:OLEObject Type="Embed" ProgID="Equation.DSMT4" ShapeID="_x0000_i1035" DrawAspect="Content" ObjectID="_1431421611" r:id="rId54"/>
        </w:object>
      </w:r>
    </w:p>
    <w:p w:rsidR="007F1C9C" w:rsidRDefault="00FD4A63" w:rsidP="00FD4A63">
      <w:pPr>
        <w:ind w:leftChars="400" w:left="840"/>
        <w:jc w:val="left"/>
      </w:pPr>
      <w:r>
        <w:tab/>
      </w:r>
      <w:r w:rsidR="007F1C9C">
        <w:rPr>
          <w:rFonts w:hint="eastAsia"/>
        </w:rPr>
        <w:t>光电子线：阶梯状。俄歇峰。</w:t>
      </w:r>
      <w:r w:rsidR="007F1C9C">
        <w:rPr>
          <w:rFonts w:hint="eastAsia"/>
        </w:rPr>
        <w:t>X</w:t>
      </w:r>
      <w:r w:rsidR="007F1C9C">
        <w:rPr>
          <w:rFonts w:hint="eastAsia"/>
        </w:rPr>
        <w:t>射线卫星峰。多重分裂。能量损失谱线。电子的</w:t>
      </w:r>
      <w:proofErr w:type="gramStart"/>
      <w:r w:rsidR="007F1C9C">
        <w:rPr>
          <w:rFonts w:hint="eastAsia"/>
        </w:rPr>
        <w:t>振激与振</w:t>
      </w:r>
      <w:proofErr w:type="gramEnd"/>
      <w:r w:rsidR="007F1C9C">
        <w:rPr>
          <w:rFonts w:hint="eastAsia"/>
        </w:rPr>
        <w:t>离。鬼线。</w:t>
      </w:r>
    </w:p>
    <w:p w:rsidR="007F1C9C" w:rsidRDefault="007F1C9C" w:rsidP="00FD4A63">
      <w:pPr>
        <w:ind w:leftChars="200" w:left="420" w:firstLine="420"/>
        <w:jc w:val="left"/>
      </w:pPr>
      <w:r>
        <w:rPr>
          <w:rFonts w:hint="eastAsia"/>
        </w:rPr>
        <w:t>分析方法：</w:t>
      </w:r>
    </w:p>
    <w:p w:rsidR="007F1C9C" w:rsidRDefault="00FD4A63" w:rsidP="007F1C9C">
      <w:pPr>
        <w:ind w:leftChars="200" w:left="420"/>
        <w:jc w:val="left"/>
      </w:pPr>
      <w:r>
        <w:tab/>
      </w:r>
      <w:r w:rsidR="007F1C9C">
        <w:tab/>
      </w:r>
      <w:r w:rsidR="007F1C9C">
        <w:rPr>
          <w:rFonts w:hint="eastAsia"/>
        </w:rPr>
        <w:t>校正：污染</w:t>
      </w:r>
      <w:r w:rsidR="007F1C9C">
        <w:rPr>
          <w:rFonts w:hint="eastAsia"/>
        </w:rPr>
        <w:t>C</w:t>
      </w:r>
      <w:r w:rsidR="007F1C9C">
        <w:t>1s</w:t>
      </w:r>
      <w:r w:rsidR="007F1C9C">
        <w:rPr>
          <w:rFonts w:hint="eastAsia"/>
        </w:rPr>
        <w:t>外标法。内标法。超薄法。</w:t>
      </w:r>
    </w:p>
    <w:p w:rsidR="007F1C9C" w:rsidRDefault="00FD4A63" w:rsidP="007F1C9C">
      <w:pPr>
        <w:ind w:leftChars="200" w:left="420"/>
        <w:jc w:val="left"/>
      </w:pPr>
      <w:r>
        <w:tab/>
      </w:r>
      <w:r w:rsidR="007F1C9C">
        <w:tab/>
      </w:r>
      <w:r w:rsidR="007F1C9C">
        <w:rPr>
          <w:rFonts w:hint="eastAsia"/>
        </w:rPr>
        <w:t>定性分析：通过峰位。利用</w:t>
      </w:r>
      <w:r w:rsidR="007F1C9C">
        <w:rPr>
          <w:rFonts w:hint="eastAsia"/>
        </w:rPr>
        <w:t>C</w:t>
      </w:r>
      <w:r w:rsidR="007F1C9C">
        <w:t>1s</w:t>
      </w:r>
      <w:r w:rsidR="007F1C9C">
        <w:rPr>
          <w:rFonts w:hint="eastAsia"/>
        </w:rPr>
        <w:t>扣除荷电。标识总是出现的谱线。找到最强的光电子峰，找到其匹配的其余峰。标识余下的谱线。</w:t>
      </w:r>
    </w:p>
    <w:p w:rsidR="007F1C9C" w:rsidRDefault="00FD4A63" w:rsidP="007F1C9C">
      <w:pPr>
        <w:ind w:leftChars="200" w:left="420"/>
        <w:jc w:val="left"/>
      </w:pPr>
      <w:r>
        <w:tab/>
      </w:r>
      <w:r w:rsidR="007F1C9C">
        <w:tab/>
      </w:r>
      <w:r w:rsidR="007F1C9C">
        <w:rPr>
          <w:rFonts w:hint="eastAsia"/>
        </w:rPr>
        <w:t>定量分析：元素灵敏度因子法。</w:t>
      </w:r>
    </w:p>
    <w:p w:rsidR="007F1C9C" w:rsidRDefault="007F1C9C" w:rsidP="00FD4A63">
      <w:pPr>
        <w:ind w:leftChars="200" w:left="420" w:firstLine="420"/>
        <w:jc w:val="left"/>
      </w:pPr>
      <w:r>
        <w:rPr>
          <w:rFonts w:hint="eastAsia"/>
        </w:rPr>
        <w:t>应用：</w:t>
      </w:r>
    </w:p>
    <w:p w:rsidR="007F1C9C" w:rsidRPr="00FD4A63" w:rsidRDefault="00FD4A63" w:rsidP="00FD4A63">
      <w:pPr>
        <w:ind w:leftChars="200" w:left="420"/>
        <w:jc w:val="left"/>
        <w:rPr>
          <w:rFonts w:hint="eastAsia"/>
        </w:rPr>
      </w:pPr>
      <w:r>
        <w:tab/>
      </w:r>
      <w:r w:rsidR="007F1C9C">
        <w:tab/>
      </w:r>
      <w:r w:rsidR="007F1C9C">
        <w:rPr>
          <w:rFonts w:hint="eastAsia"/>
        </w:rPr>
        <w:t>光谱进行元素分析</w:t>
      </w:r>
      <w:r w:rsidR="007F1C9C">
        <w:rPr>
          <w:rFonts w:hint="eastAsia"/>
        </w:rPr>
        <w:t>Li-U</w:t>
      </w:r>
      <w:r w:rsidR="007F1C9C">
        <w:rPr>
          <w:rFonts w:hint="eastAsia"/>
        </w:rPr>
        <w:t>。</w:t>
      </w:r>
      <w:proofErr w:type="gramStart"/>
      <w:r w:rsidR="007F1C9C">
        <w:rPr>
          <w:rFonts w:hint="eastAsia"/>
        </w:rPr>
        <w:t>窄谱进行</w:t>
      </w:r>
      <w:proofErr w:type="gramEnd"/>
      <w:r w:rsidR="007F1C9C">
        <w:rPr>
          <w:rFonts w:hint="eastAsia"/>
        </w:rPr>
        <w:t>定量分析和化学环境分析。表面分析</w:t>
      </w:r>
      <w:r w:rsidR="007F1C9C">
        <w:rPr>
          <w:rFonts w:hint="eastAsia"/>
        </w:rPr>
        <w:t>nm</w:t>
      </w:r>
      <w:r w:rsidR="007F1C9C">
        <w:rPr>
          <w:rFonts w:hint="eastAsia"/>
        </w:rPr>
        <w:t>。离子溅射深度分析。</w:t>
      </w:r>
    </w:p>
    <w:sectPr w:rsidR="007F1C9C" w:rsidRPr="00FD4A63">
      <w:headerReference w:type="default" r:id="rId5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DB9" w:rsidRDefault="00D43DB9" w:rsidP="00E3687A">
      <w:r>
        <w:separator/>
      </w:r>
    </w:p>
  </w:endnote>
  <w:endnote w:type="continuationSeparator" w:id="0">
    <w:p w:rsidR="00D43DB9" w:rsidRDefault="00D43DB9" w:rsidP="00E36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DB9" w:rsidRDefault="00D43DB9" w:rsidP="00E3687A">
      <w:r>
        <w:separator/>
      </w:r>
    </w:p>
  </w:footnote>
  <w:footnote w:type="continuationSeparator" w:id="0">
    <w:p w:rsidR="00D43DB9" w:rsidRDefault="00D43DB9" w:rsidP="00E36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87A" w:rsidRDefault="00E3687A">
    <w:pPr>
      <w:pStyle w:val="a5"/>
    </w:pPr>
    <w:r>
      <w:rPr>
        <w:rFonts w:hint="eastAsia"/>
      </w:rPr>
      <w:t>严肃游戏应用与设计</w:t>
    </w:r>
    <w:r>
      <w:tab/>
    </w:r>
    <w:proofErr w:type="gramStart"/>
    <w:r>
      <w:rPr>
        <w:rFonts w:hint="eastAsia"/>
      </w:rPr>
      <w:t>胥</w:t>
    </w:r>
    <w:proofErr w:type="gramEnd"/>
    <w:r>
      <w:rPr>
        <w:rFonts w:hint="eastAsia"/>
      </w:rPr>
      <w:t>博瑞</w:t>
    </w:r>
    <w:r>
      <w:rPr>
        <w:rFonts w:hint="eastAsia"/>
      </w:rPr>
      <w:t>10300300042</w:t>
    </w:r>
    <w:r>
      <w:tab/>
    </w:r>
    <w:r>
      <w:rPr>
        <w:rFonts w:hint="eastAsia"/>
      </w:rPr>
      <w:t>电子科学与技术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3E0B7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4F7E697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5280353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6A714E5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D6B"/>
    <w:rsid w:val="000A35FC"/>
    <w:rsid w:val="00120AB5"/>
    <w:rsid w:val="0015068D"/>
    <w:rsid w:val="001C2CAB"/>
    <w:rsid w:val="001E66DC"/>
    <w:rsid w:val="00243F53"/>
    <w:rsid w:val="00250F75"/>
    <w:rsid w:val="00290D70"/>
    <w:rsid w:val="003E74E5"/>
    <w:rsid w:val="00415B62"/>
    <w:rsid w:val="0044138C"/>
    <w:rsid w:val="0045005D"/>
    <w:rsid w:val="004601A2"/>
    <w:rsid w:val="0047167E"/>
    <w:rsid w:val="00603543"/>
    <w:rsid w:val="0062151D"/>
    <w:rsid w:val="006D3E9C"/>
    <w:rsid w:val="007047F6"/>
    <w:rsid w:val="007E2B72"/>
    <w:rsid w:val="007F1C9C"/>
    <w:rsid w:val="00802D6B"/>
    <w:rsid w:val="008B2B12"/>
    <w:rsid w:val="00921200"/>
    <w:rsid w:val="00952987"/>
    <w:rsid w:val="009C100B"/>
    <w:rsid w:val="009D3A34"/>
    <w:rsid w:val="00A01890"/>
    <w:rsid w:val="00A21529"/>
    <w:rsid w:val="00A50F78"/>
    <w:rsid w:val="00AA254F"/>
    <w:rsid w:val="00B231EB"/>
    <w:rsid w:val="00B75406"/>
    <w:rsid w:val="00B84D32"/>
    <w:rsid w:val="00B86E82"/>
    <w:rsid w:val="00BF15B1"/>
    <w:rsid w:val="00C1281A"/>
    <w:rsid w:val="00C20861"/>
    <w:rsid w:val="00C472BC"/>
    <w:rsid w:val="00C51422"/>
    <w:rsid w:val="00C8113E"/>
    <w:rsid w:val="00CA5B06"/>
    <w:rsid w:val="00D43DB9"/>
    <w:rsid w:val="00D810F7"/>
    <w:rsid w:val="00D96312"/>
    <w:rsid w:val="00DD27AC"/>
    <w:rsid w:val="00E3687A"/>
    <w:rsid w:val="00E40473"/>
    <w:rsid w:val="00E9087A"/>
    <w:rsid w:val="00ED1784"/>
    <w:rsid w:val="00F0102A"/>
    <w:rsid w:val="00FD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C6406A-3094-499C-A5EF-5F9BD0D3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0AB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20AB5"/>
    <w:rPr>
      <w:color w:val="954F72" w:themeColor="followedHyperlink"/>
      <w:u w:val="single"/>
    </w:rPr>
  </w:style>
  <w:style w:type="paragraph" w:styleId="a5">
    <w:name w:val="header"/>
    <w:basedOn w:val="a"/>
    <w:link w:val="Char"/>
    <w:uiPriority w:val="99"/>
    <w:unhideWhenUsed/>
    <w:rsid w:val="00E36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3687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36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3687A"/>
    <w:rPr>
      <w:sz w:val="18"/>
      <w:szCs w:val="18"/>
    </w:rPr>
  </w:style>
  <w:style w:type="paragraph" w:styleId="a7">
    <w:name w:val="List Paragraph"/>
    <w:basedOn w:val="a"/>
    <w:uiPriority w:val="34"/>
    <w:qFormat/>
    <w:rsid w:val="006215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9" Type="http://schemas.openxmlformats.org/officeDocument/2006/relationships/image" Target="media/image27.wmf"/><Relationship Id="rId21" Type="http://schemas.openxmlformats.org/officeDocument/2006/relationships/image" Target="media/image14.gif"/><Relationship Id="rId34" Type="http://schemas.openxmlformats.org/officeDocument/2006/relationships/image" Target="media/image24.wmf"/><Relationship Id="rId42" Type="http://schemas.openxmlformats.org/officeDocument/2006/relationships/image" Target="media/image29.wmf"/><Relationship Id="rId47" Type="http://schemas.openxmlformats.org/officeDocument/2006/relationships/image" Target="media/image32.wmf"/><Relationship Id="rId50" Type="http://schemas.openxmlformats.org/officeDocument/2006/relationships/oleObject" Target="embeddings/oleObject10.bin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1.wmf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oleObject" Target="embeddings/oleObject3.bin"/><Relationship Id="rId37" Type="http://schemas.openxmlformats.org/officeDocument/2006/relationships/oleObject" Target="embeddings/oleObject5.bin"/><Relationship Id="rId40" Type="http://schemas.openxmlformats.org/officeDocument/2006/relationships/oleObject" Target="embeddings/oleObject6.bin"/><Relationship Id="rId45" Type="http://schemas.openxmlformats.org/officeDocument/2006/relationships/image" Target="media/image31.wmf"/><Relationship Id="rId53" Type="http://schemas.openxmlformats.org/officeDocument/2006/relationships/image" Target="media/image36.wmf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2.bin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9.bin"/><Relationship Id="rId56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oleObject" Target="embeddings/oleObject8.bin"/><Relationship Id="rId20" Type="http://schemas.openxmlformats.org/officeDocument/2006/relationships/image" Target="media/image13.jpg"/><Relationship Id="rId41" Type="http://schemas.openxmlformats.org/officeDocument/2006/relationships/image" Target="media/image28.png"/><Relationship Id="rId54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jpg"/><Relationship Id="rId28" Type="http://schemas.openxmlformats.org/officeDocument/2006/relationships/image" Target="media/image20.png"/><Relationship Id="rId36" Type="http://schemas.openxmlformats.org/officeDocument/2006/relationships/image" Target="media/image25.wmf"/><Relationship Id="rId49" Type="http://schemas.openxmlformats.org/officeDocument/2006/relationships/image" Target="media/image33.wmf"/><Relationship Id="rId57" Type="http://schemas.openxmlformats.org/officeDocument/2006/relationships/theme" Target="theme/theme1.xml"/><Relationship Id="rId10" Type="http://schemas.openxmlformats.org/officeDocument/2006/relationships/image" Target="media/image3.jpg"/><Relationship Id="rId31" Type="http://schemas.openxmlformats.org/officeDocument/2006/relationships/image" Target="media/image22.png"/><Relationship Id="rId44" Type="http://schemas.openxmlformats.org/officeDocument/2006/relationships/image" Target="media/image30.png"/><Relationship Id="rId5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425C9-D51D-44E9-B394-CA90A1ED9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14</Pages>
  <Words>760</Words>
  <Characters>4337</Characters>
  <Application>Microsoft Office Word</Application>
  <DocSecurity>0</DocSecurity>
  <Lines>36</Lines>
  <Paragraphs>10</Paragraphs>
  <ScaleCrop>false</ScaleCrop>
  <Company/>
  <LinksUpToDate>false</LinksUpToDate>
  <CharactersWithSpaces>5087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胥博瑞</dc:creator>
  <cp:keywords/>
  <dc:description/>
  <cp:lastModifiedBy>胥博瑞</cp:lastModifiedBy>
  <cp:revision>37</cp:revision>
  <dcterms:created xsi:type="dcterms:W3CDTF">2013-05-24T02:31:00Z</dcterms:created>
  <dcterms:modified xsi:type="dcterms:W3CDTF">2013-05-30T04:18:00Z</dcterms:modified>
</cp:coreProperties>
</file>